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0497" w:rsidRDefault="00396CC6" w:rsidP="00BE0497">
      <w:pPr>
        <w:widowControl/>
        <w:shd w:val="clear" w:color="auto" w:fill="FFFFFF"/>
        <w:spacing w:after="210"/>
        <w:jc w:val="left"/>
        <w:outlineLvl w:val="1"/>
        <w:rPr>
          <w:rFonts w:ascii="楷体" w:eastAsia="楷体" w:hAnsi="楷体" w:cs="宋体"/>
          <w:b/>
          <w:color w:val="333333"/>
          <w:spacing w:val="8"/>
          <w:kern w:val="0"/>
          <w:sz w:val="28"/>
          <w:szCs w:val="28"/>
        </w:rPr>
      </w:pPr>
      <w:r w:rsidRPr="00396CC6">
        <w:rPr>
          <w:rFonts w:ascii="楷体" w:eastAsia="楷体" w:hAnsi="楷体" w:cs="宋体" w:hint="eastAsia"/>
          <w:b/>
          <w:color w:val="333333"/>
          <w:spacing w:val="8"/>
          <w:kern w:val="0"/>
          <w:sz w:val="28"/>
          <w:szCs w:val="28"/>
        </w:rPr>
        <w:t>打造BIM模式下的全过程造价咨询及项目管理</w:t>
      </w:r>
    </w:p>
    <w:p w:rsidR="00396CC6" w:rsidRPr="00BE0497" w:rsidRDefault="00396CC6" w:rsidP="00BE0497">
      <w:pPr>
        <w:widowControl/>
        <w:shd w:val="clear" w:color="auto" w:fill="FFFFFF"/>
        <w:spacing w:after="210"/>
        <w:jc w:val="left"/>
        <w:outlineLvl w:val="1"/>
        <w:rPr>
          <w:rFonts w:ascii="楷体" w:eastAsia="楷体" w:hAnsi="楷体" w:cs="宋体"/>
          <w:b/>
          <w:color w:val="333333"/>
          <w:spacing w:val="8"/>
          <w:kern w:val="0"/>
          <w:sz w:val="28"/>
          <w:szCs w:val="28"/>
        </w:rPr>
      </w:pPr>
      <w:r w:rsidRPr="00BE0497">
        <w:rPr>
          <w:rFonts w:ascii="楷体" w:eastAsia="楷体" w:hAnsi="楷体" w:cs="宋体" w:hint="eastAsia"/>
          <w:color w:val="333333"/>
          <w:spacing w:val="8"/>
          <w:kern w:val="0"/>
          <w:szCs w:val="21"/>
        </w:rPr>
        <w:t>链接:</w:t>
      </w:r>
      <w:r w:rsidRPr="00BE0497">
        <w:rPr>
          <w:rFonts w:ascii="楷体" w:eastAsia="楷体" w:hAnsi="楷体"/>
          <w:szCs w:val="21"/>
        </w:rPr>
        <w:t xml:space="preserve"> </w:t>
      </w:r>
      <w:hyperlink r:id="rId4" w:history="1">
        <w:r w:rsidRPr="00BE0497">
          <w:rPr>
            <w:rStyle w:val="a4"/>
            <w:rFonts w:ascii="楷体" w:eastAsia="楷体" w:hAnsi="楷体" w:cs="宋体"/>
            <w:spacing w:val="8"/>
            <w:kern w:val="0"/>
            <w:szCs w:val="21"/>
          </w:rPr>
          <w:t>https://mp.weixin.qq.com/s/figXnPrG5iMhQ8zJd6C-LQ</w:t>
        </w:r>
      </w:hyperlink>
      <w:r w:rsidR="00BE0497" w:rsidRPr="00B40C00">
        <w:drawing>
          <wp:inline distT="0" distB="0" distL="0" distR="0" wp14:anchorId="4A839194" wp14:editId="3474BCC6">
            <wp:extent cx="5274310" cy="40074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4007485"/>
                    </a:xfrm>
                    <a:prstGeom prst="rect">
                      <a:avLst/>
                    </a:prstGeom>
                  </pic:spPr>
                </pic:pic>
              </a:graphicData>
            </a:graphic>
          </wp:inline>
        </w:drawing>
      </w:r>
      <w:r w:rsidR="00BE0497" w:rsidRPr="00BE0497">
        <w:rPr>
          <w:rFonts w:ascii="楷体" w:eastAsia="楷体" w:hAnsi="楷体"/>
          <w:noProof/>
          <w:sz w:val="24"/>
          <w:szCs w:val="24"/>
        </w:rPr>
        <w:t xml:space="preserve"> </w:t>
      </w:r>
      <w:r w:rsidR="00BE0497" w:rsidRPr="00141A18">
        <w:rPr>
          <w:rFonts w:ascii="楷体" w:eastAsia="楷体" w:hAnsi="楷体"/>
          <w:noProof/>
          <w:sz w:val="24"/>
          <w:szCs w:val="24"/>
        </w:rPr>
        <w:drawing>
          <wp:inline distT="0" distB="0" distL="0" distR="0" wp14:anchorId="5FC378A6" wp14:editId="68F8550C">
            <wp:extent cx="4345229" cy="38869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9489" cy="3953383"/>
                    </a:xfrm>
                    <a:prstGeom prst="rect">
                      <a:avLst/>
                    </a:prstGeom>
                  </pic:spPr>
                </pic:pic>
              </a:graphicData>
            </a:graphic>
          </wp:inline>
        </w:drawing>
      </w:r>
    </w:p>
    <w:p w:rsidR="00396CC6" w:rsidRPr="00141A18" w:rsidRDefault="00396CC6" w:rsidP="00BE0497">
      <w:pPr>
        <w:widowControl/>
        <w:shd w:val="clear" w:color="auto" w:fill="FFFFFF"/>
        <w:spacing w:after="210"/>
        <w:ind w:firstLineChars="200" w:firstLine="480"/>
        <w:jc w:val="left"/>
        <w:outlineLvl w:val="1"/>
        <w:rPr>
          <w:rFonts w:ascii="楷体" w:eastAsia="楷体" w:hAnsi="楷体" w:cs="宋体"/>
          <w:color w:val="333333"/>
          <w:spacing w:val="8"/>
          <w:kern w:val="0"/>
          <w:sz w:val="24"/>
          <w:szCs w:val="24"/>
        </w:rPr>
      </w:pPr>
      <w:r w:rsidRPr="00141A18">
        <w:rPr>
          <w:rFonts w:ascii="楷体" w:eastAsia="楷体" w:hAnsi="楷体"/>
          <w:noProof/>
          <w:sz w:val="24"/>
          <w:szCs w:val="24"/>
        </w:rPr>
        <w:lastRenderedPageBreak/>
        <w:drawing>
          <wp:inline distT="0" distB="0" distL="0" distR="0" wp14:anchorId="31FB6410" wp14:editId="2C3B027F">
            <wp:extent cx="5029200" cy="69818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200" cy="6981825"/>
                    </a:xfrm>
                    <a:prstGeom prst="rect">
                      <a:avLst/>
                    </a:prstGeom>
                  </pic:spPr>
                </pic:pic>
              </a:graphicData>
            </a:graphic>
          </wp:inline>
        </w:drawing>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针对工程造价咨询业务收入中，按工程建设的阶段划分，其中前期决策阶段咨询业务收入为63.09亿元、实施阶段咨询业务收入141.9亿元、竣工结（决）</w:t>
      </w:r>
      <w:proofErr w:type="gramStart"/>
      <w:r w:rsidRPr="00141A18">
        <w:rPr>
          <w:rFonts w:ascii="楷体" w:eastAsia="楷体" w:hAnsi="楷体"/>
        </w:rPr>
        <w:t>算阶段</w:t>
      </w:r>
      <w:proofErr w:type="gramEnd"/>
      <w:r w:rsidRPr="00141A18">
        <w:rPr>
          <w:rFonts w:ascii="楷体" w:eastAsia="楷体" w:hAnsi="楷体"/>
        </w:rPr>
        <w:t>咨询业务收入264.74亿元、全过程工程造价咨询业务收入164.09亿元、工程造价经济纠纷的鉴定和仲裁的咨询业务收入12.37亿元，各类业务收入占工程造价咨询业务收入比例分别为9.54%、21.46%、40.04%、24.82%和1.87%。此外，其他工程造价咨询业务收入14.98亿元，占2.27%。与上年相比，各阶段业务收入同样均略有增长。</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lastRenderedPageBreak/>
        <w:t>整体来看，咨询行业保持了较为平稳的发展，其中最近两年从业人数的增长率均低于营业收入、营业利润的增长。近几年，各类业务的收入占比变化较小，造价咨询仍然占据45%左右的份额，但项目管理业务却有了5%的增长。而造价咨询业务中，实施阶段、结算审核阶段、全过程是主要的收入来源。</w:t>
      </w:r>
    </w:p>
    <w:p w:rsidR="00396CC6" w:rsidRPr="00141A18" w:rsidRDefault="00396CC6" w:rsidP="00BE0497">
      <w:pPr>
        <w:widowControl/>
        <w:shd w:val="clear" w:color="auto" w:fill="FFFFFF"/>
        <w:spacing w:after="210"/>
        <w:ind w:firstLineChars="200" w:firstLine="542"/>
        <w:jc w:val="left"/>
        <w:outlineLvl w:val="1"/>
        <w:rPr>
          <w:rStyle w:val="a6"/>
          <w:rFonts w:ascii="楷体" w:eastAsia="楷体" w:hAnsi="楷体"/>
          <w:color w:val="304AA2"/>
          <w:spacing w:val="15"/>
          <w:sz w:val="24"/>
          <w:szCs w:val="24"/>
          <w:shd w:val="clear" w:color="auto" w:fill="FFFFFF"/>
        </w:rPr>
      </w:pPr>
      <w:r w:rsidRPr="00141A18">
        <w:rPr>
          <w:rStyle w:val="a6"/>
          <w:rFonts w:ascii="楷体" w:eastAsia="楷体" w:hAnsi="楷体" w:hint="eastAsia"/>
          <w:color w:val="304AA2"/>
          <w:spacing w:val="15"/>
          <w:sz w:val="24"/>
          <w:szCs w:val="24"/>
          <w:shd w:val="clear" w:color="auto" w:fill="FFFFFF"/>
        </w:rPr>
        <w:t>从国家政策层面来看</w:t>
      </w:r>
    </w:p>
    <w:p w:rsidR="00396CC6" w:rsidRPr="00141A18" w:rsidRDefault="00396CC6" w:rsidP="00BE0497">
      <w:pPr>
        <w:pStyle w:val="a5"/>
        <w:shd w:val="clear" w:color="auto" w:fill="FFFFFF"/>
        <w:spacing w:before="0" w:beforeAutospacing="0" w:after="0" w:afterAutospacing="0"/>
        <w:ind w:firstLineChars="200" w:firstLine="540"/>
        <w:jc w:val="both"/>
        <w:rPr>
          <w:rFonts w:ascii="楷体" w:eastAsia="楷体" w:hAnsi="楷体" w:hint="eastAsia"/>
          <w:color w:val="616368"/>
          <w:spacing w:val="15"/>
        </w:rPr>
      </w:pPr>
      <w:r w:rsidRPr="00141A18">
        <w:rPr>
          <w:rFonts w:ascii="楷体" w:eastAsia="楷体" w:hAnsi="楷体" w:hint="eastAsia"/>
          <w:color w:val="616368"/>
          <w:spacing w:val="15"/>
        </w:rPr>
        <w:t>2017年02月24日，国务院印发了《关于促进建筑业持续健康发展的意见》(国办发〔2017〕19号)，首次明确提出了“全过程工程咨询”的概念，旨在完善工程建设组织模式，培训全过程咨询服务市场。</w:t>
      </w:r>
    </w:p>
    <w:p w:rsidR="00141A18" w:rsidRDefault="00396CC6" w:rsidP="00BE0497">
      <w:pPr>
        <w:pStyle w:val="a5"/>
        <w:shd w:val="clear" w:color="auto" w:fill="FFFFFF"/>
        <w:spacing w:before="0" w:beforeAutospacing="0" w:after="0" w:afterAutospacing="0"/>
        <w:ind w:firstLineChars="200" w:firstLine="540"/>
        <w:jc w:val="both"/>
        <w:rPr>
          <w:rFonts w:ascii="楷体" w:eastAsia="楷体" w:hAnsi="楷体" w:hint="eastAsia"/>
          <w:color w:val="616368"/>
          <w:spacing w:val="15"/>
        </w:rPr>
      </w:pPr>
      <w:r w:rsidRPr="00141A18">
        <w:rPr>
          <w:rFonts w:ascii="楷体" w:eastAsia="楷体" w:hAnsi="楷体" w:hint="eastAsia"/>
          <w:color w:val="616368"/>
          <w:spacing w:val="15"/>
        </w:rPr>
        <w:t>2017年4月26日，住房城乡建设部印发的《建筑业发展“十三五”规划的通知》（建市[2017]98号），也再次明确了发展“全过程工程咨询”的一些具体措施。</w:t>
      </w:r>
    </w:p>
    <w:p w:rsidR="00141A18" w:rsidRDefault="00396CC6" w:rsidP="00BE0497">
      <w:pPr>
        <w:pStyle w:val="a5"/>
        <w:shd w:val="clear" w:color="auto" w:fill="FFFFFF"/>
        <w:spacing w:before="0" w:beforeAutospacing="0" w:after="0" w:afterAutospacing="0"/>
        <w:ind w:firstLineChars="200" w:firstLine="540"/>
        <w:jc w:val="both"/>
        <w:rPr>
          <w:rFonts w:ascii="楷体" w:eastAsia="楷体" w:hAnsi="楷体" w:hint="eastAsia"/>
          <w:color w:val="616368"/>
          <w:spacing w:val="15"/>
        </w:rPr>
      </w:pPr>
      <w:r w:rsidRPr="00141A18">
        <w:rPr>
          <w:rFonts w:ascii="楷体" w:eastAsia="楷体" w:hAnsi="楷体" w:hint="eastAsia"/>
          <w:color w:val="616368"/>
          <w:spacing w:val="15"/>
        </w:rPr>
        <w:t>同时，这些政策中，都不约而同的提到了加快发展BIM技术在项目建设全过程中的集成应用；2016年发布《2016-2020年建筑业信息化发展纲要》，BIM成为“十三五”建筑业重点推广的五大信息技术之首。</w:t>
      </w:r>
    </w:p>
    <w:p w:rsidR="00396CC6" w:rsidRPr="00141A18" w:rsidRDefault="00396CC6" w:rsidP="00BE0497">
      <w:pPr>
        <w:pStyle w:val="a5"/>
        <w:shd w:val="clear" w:color="auto" w:fill="FFFFFF"/>
        <w:spacing w:before="0" w:beforeAutospacing="0" w:after="0" w:afterAutospacing="0"/>
        <w:ind w:firstLineChars="200" w:firstLine="540"/>
        <w:jc w:val="both"/>
        <w:rPr>
          <w:rFonts w:ascii="楷体" w:eastAsia="楷体" w:hAnsi="楷体" w:hint="eastAsia"/>
          <w:color w:val="616368"/>
          <w:spacing w:val="15"/>
        </w:rPr>
      </w:pPr>
      <w:r w:rsidRPr="00141A18">
        <w:rPr>
          <w:rFonts w:ascii="楷体" w:eastAsia="楷体" w:hAnsi="楷体" w:hint="eastAsia"/>
          <w:color w:val="616368"/>
          <w:spacing w:val="15"/>
        </w:rPr>
        <w:t>因此，对应咨询企业，依托BIM技术发展全过程工程咨询业务将是未来咨询企业发展的趋势。</w:t>
      </w:r>
    </w:p>
    <w:p w:rsidR="00396CC6" w:rsidRPr="00141A18" w:rsidRDefault="00396CC6" w:rsidP="00BE0497">
      <w:pPr>
        <w:widowControl/>
        <w:shd w:val="clear" w:color="auto" w:fill="FFFFFF"/>
        <w:spacing w:after="210"/>
        <w:ind w:firstLineChars="200" w:firstLine="542"/>
        <w:jc w:val="left"/>
        <w:outlineLvl w:val="1"/>
        <w:rPr>
          <w:rStyle w:val="a6"/>
          <w:rFonts w:ascii="楷体" w:eastAsia="楷体" w:hAnsi="楷体"/>
          <w:color w:val="304AA2"/>
          <w:spacing w:val="15"/>
          <w:sz w:val="24"/>
          <w:szCs w:val="24"/>
          <w:shd w:val="clear" w:color="auto" w:fill="FFFFFF"/>
        </w:rPr>
      </w:pPr>
      <w:r w:rsidRPr="00141A18">
        <w:rPr>
          <w:rStyle w:val="a6"/>
          <w:rFonts w:ascii="楷体" w:eastAsia="楷体" w:hAnsi="楷体" w:hint="eastAsia"/>
          <w:color w:val="304AA2"/>
          <w:spacing w:val="15"/>
          <w:sz w:val="24"/>
          <w:szCs w:val="24"/>
          <w:shd w:val="clear" w:color="auto" w:fill="FFFFFF"/>
        </w:rPr>
        <w:t>再从广联达公司的实际调研情况来看</w:t>
      </w:r>
    </w:p>
    <w:p w:rsidR="00396CC6" w:rsidRP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t>今年以来，广联</w:t>
      </w:r>
      <w:proofErr w:type="gramStart"/>
      <w:r w:rsidRPr="00141A18">
        <w:rPr>
          <w:rStyle w:val="a6"/>
          <w:rFonts w:ascii="楷体" w:eastAsia="楷体" w:hAnsi="楷体"/>
        </w:rPr>
        <w:t>达针对</w:t>
      </w:r>
      <w:proofErr w:type="gramEnd"/>
      <w:r w:rsidRPr="00141A18">
        <w:rPr>
          <w:rStyle w:val="a6"/>
          <w:rFonts w:ascii="楷体" w:eastAsia="楷体" w:hAnsi="楷体"/>
        </w:rPr>
        <w:t>全国一批甲级咨询企业进行调研，从中我们发现几点信息：</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proofErr w:type="gramStart"/>
      <w:r w:rsidRPr="00141A18">
        <w:rPr>
          <w:rFonts w:ascii="楷体" w:eastAsia="楷体" w:hAnsi="楷体"/>
        </w:rPr>
        <w:t>凡是最</w:t>
      </w:r>
      <w:proofErr w:type="gramEnd"/>
      <w:r w:rsidRPr="00141A18">
        <w:rPr>
          <w:rFonts w:ascii="楷体" w:eastAsia="楷体" w:hAnsi="楷体"/>
        </w:rPr>
        <w:t>近几年发展迅速的公司，大都具有造价咨询、项目管理资质的公司，造价咨询和项目管理业务都占公司较大的比重；</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造价咨询业务中，之前单纯的编制招标控制价、结算审核业务逐步被合同执行阶段的全过程咨询业务所取代；</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这些公司大都成立了BIM中心或相关组织，以推进BIM技术在造价咨询、项目管理业务中的应用；</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因此，结合造价咨询企业本身的特点及建筑市场发展趋势，我们有理由相信：</w:t>
      </w:r>
      <w:r w:rsidRPr="00141A18">
        <w:rPr>
          <w:rStyle w:val="a6"/>
          <w:rFonts w:ascii="楷体" w:eastAsia="楷体" w:hAnsi="楷体"/>
        </w:rPr>
        <w:t>打造BIM模式下的全过程造价咨询及项目管理业务，将是后面几年造价咨询企业的一个重要发展方向。</w:t>
      </w:r>
    </w:p>
    <w:p w:rsidR="00396CC6" w:rsidRPr="00141A18" w:rsidRDefault="00396CC6" w:rsidP="00BE0497">
      <w:pPr>
        <w:widowControl/>
        <w:shd w:val="clear" w:color="auto" w:fill="FFFFFF"/>
        <w:spacing w:after="210"/>
        <w:ind w:firstLineChars="200" w:firstLine="542"/>
        <w:jc w:val="left"/>
        <w:outlineLvl w:val="1"/>
        <w:rPr>
          <w:rStyle w:val="a6"/>
          <w:rFonts w:ascii="楷体" w:eastAsia="楷体" w:hAnsi="楷体"/>
          <w:color w:val="304AA2"/>
          <w:spacing w:val="15"/>
          <w:sz w:val="24"/>
          <w:szCs w:val="24"/>
          <w:shd w:val="clear" w:color="auto" w:fill="FFFFFF"/>
        </w:rPr>
      </w:pPr>
      <w:r w:rsidRPr="00141A18">
        <w:rPr>
          <w:rStyle w:val="a6"/>
          <w:rFonts w:ascii="Calibri" w:eastAsia="楷体" w:hAnsi="Calibri" w:cs="Calibri"/>
          <w:color w:val="304AA2"/>
          <w:spacing w:val="15"/>
          <w:sz w:val="24"/>
          <w:szCs w:val="24"/>
          <w:shd w:val="clear" w:color="auto" w:fill="FFFFFF"/>
        </w:rPr>
        <w:t> </w:t>
      </w:r>
      <w:r w:rsidRPr="00141A18">
        <w:rPr>
          <w:rStyle w:val="a6"/>
          <w:rFonts w:ascii="楷体" w:eastAsia="楷体" w:hAnsi="楷体" w:hint="eastAsia"/>
          <w:color w:val="304AA2"/>
          <w:spacing w:val="15"/>
          <w:sz w:val="24"/>
          <w:szCs w:val="24"/>
          <w:shd w:val="clear" w:color="auto" w:fill="FFFFFF"/>
        </w:rPr>
        <w:t>如何在BIM模式下开展全过程造价咨询及项目管理</w:t>
      </w:r>
    </w:p>
    <w:p w:rsidR="00396CC6" w:rsidRPr="00141A18" w:rsidRDefault="00396CC6" w:rsidP="00BE0497">
      <w:pPr>
        <w:widowControl/>
        <w:shd w:val="clear" w:color="auto" w:fill="FFFFFF"/>
        <w:spacing w:after="210"/>
        <w:ind w:firstLineChars="200" w:firstLine="480"/>
        <w:jc w:val="left"/>
        <w:outlineLvl w:val="1"/>
        <w:rPr>
          <w:rFonts w:ascii="楷体" w:eastAsia="楷体" w:hAnsi="楷体"/>
          <w:b/>
          <w:bCs/>
          <w:color w:val="304AA2"/>
          <w:spacing w:val="15"/>
          <w:sz w:val="24"/>
          <w:szCs w:val="24"/>
          <w:shd w:val="clear" w:color="auto" w:fill="FFFFFF"/>
        </w:rPr>
      </w:pPr>
      <w:r w:rsidRPr="00141A18">
        <w:rPr>
          <w:rFonts w:ascii="楷体" w:eastAsia="楷体" w:hAnsi="楷体"/>
          <w:noProof/>
          <w:sz w:val="24"/>
          <w:szCs w:val="24"/>
        </w:rPr>
        <w:drawing>
          <wp:inline distT="0" distB="0" distL="0" distR="0" wp14:anchorId="0C76D523" wp14:editId="497C3970">
            <wp:extent cx="5274310" cy="25812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81275"/>
                    </a:xfrm>
                    <a:prstGeom prst="rect">
                      <a:avLst/>
                    </a:prstGeom>
                  </pic:spPr>
                </pic:pic>
              </a:graphicData>
            </a:graphic>
          </wp:inline>
        </w:drawing>
      </w:r>
    </w:p>
    <w:p w:rsidR="00396CC6" w:rsidRPr="00141A18" w:rsidRDefault="00396CC6" w:rsidP="00BE0497">
      <w:pPr>
        <w:widowControl/>
        <w:shd w:val="clear" w:color="auto" w:fill="FFFFFF"/>
        <w:spacing w:after="210"/>
        <w:ind w:firstLineChars="200" w:firstLine="542"/>
        <w:jc w:val="left"/>
        <w:outlineLvl w:val="1"/>
        <w:rPr>
          <w:rStyle w:val="a6"/>
          <w:rFonts w:ascii="楷体" w:eastAsia="楷体" w:hAnsi="楷体"/>
          <w:color w:val="304AA2"/>
          <w:spacing w:val="15"/>
          <w:sz w:val="24"/>
          <w:szCs w:val="24"/>
          <w:shd w:val="clear" w:color="auto" w:fill="FFFFFF"/>
        </w:rPr>
      </w:pPr>
      <w:r w:rsidRPr="00141A18">
        <w:rPr>
          <w:rStyle w:val="a6"/>
          <w:rFonts w:ascii="楷体" w:eastAsia="楷体" w:hAnsi="楷体" w:hint="eastAsia"/>
          <w:color w:val="304AA2"/>
          <w:spacing w:val="15"/>
          <w:sz w:val="24"/>
          <w:szCs w:val="24"/>
          <w:shd w:val="clear" w:color="auto" w:fill="FFFFFF"/>
        </w:rPr>
        <w:lastRenderedPageBreak/>
        <w:t>投资估算、方案估算、目标成本测算</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对于国家投资项目，一般采用工程费用、其他费用、预备费的结构编制估算，而房地产企业一般采用成本科目方式来进行目标成本的测算，但两者本质上都是采用指标法来进行编制，因此我们放在一起进行分析。</w:t>
      </w:r>
    </w:p>
    <w:p w:rsidR="00396CC6" w:rsidRP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t>估算的编制主要关注一下几点：</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color w:val="304AA2"/>
        </w:rPr>
        <w:t>量的确定</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根据不同的专业，一般采用建筑面积、绿化面积、道路长度等，对于分项工程，也可以工程量指标来确定工程量，如基坑工程、梁、板、柱等；</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color w:val="304AA2"/>
        </w:rPr>
        <w:t>单价的确定</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一般采用专业或分项工程的造价指标来计算，但这里很重要的不是价，而是这个价格对应的特征信息、价格、交付标准等；</w:t>
      </w:r>
    </w:p>
    <w:p w:rsidR="00396CC6" w:rsidRPr="00141A18" w:rsidRDefault="00396CC6" w:rsidP="00BE0497">
      <w:pPr>
        <w:widowControl/>
        <w:shd w:val="clear" w:color="auto" w:fill="FFFFFF"/>
        <w:spacing w:after="210"/>
        <w:ind w:firstLineChars="200" w:firstLine="480"/>
        <w:jc w:val="left"/>
        <w:outlineLvl w:val="1"/>
        <w:rPr>
          <w:rFonts w:ascii="楷体" w:eastAsia="楷体" w:hAnsi="楷体"/>
          <w:b/>
          <w:bCs/>
          <w:color w:val="304AA2"/>
          <w:spacing w:val="15"/>
          <w:sz w:val="24"/>
          <w:szCs w:val="24"/>
          <w:shd w:val="clear" w:color="auto" w:fill="FFFFFF"/>
        </w:rPr>
      </w:pPr>
      <w:r w:rsidRPr="00141A18">
        <w:rPr>
          <w:rFonts w:ascii="楷体" w:eastAsia="楷体" w:hAnsi="楷体"/>
          <w:noProof/>
          <w:sz w:val="24"/>
          <w:szCs w:val="24"/>
        </w:rPr>
        <w:lastRenderedPageBreak/>
        <w:drawing>
          <wp:inline distT="0" distB="0" distL="0" distR="0" wp14:anchorId="77B83242" wp14:editId="0DB630A4">
            <wp:extent cx="5274310" cy="669099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690995"/>
                    </a:xfrm>
                    <a:prstGeom prst="rect">
                      <a:avLst/>
                    </a:prstGeom>
                  </pic:spPr>
                </pic:pic>
              </a:graphicData>
            </a:graphic>
          </wp:inline>
        </w:drawing>
      </w:r>
    </w:p>
    <w:p w:rsidR="00396CC6" w:rsidRPr="00141A18" w:rsidRDefault="00396CC6" w:rsidP="00BE0497">
      <w:pPr>
        <w:pStyle w:val="a5"/>
        <w:shd w:val="clear" w:color="auto" w:fill="FFFFFF"/>
        <w:spacing w:before="0" w:beforeAutospacing="0" w:after="0" w:afterAutospacing="0"/>
        <w:ind w:firstLineChars="200" w:firstLine="540"/>
        <w:jc w:val="both"/>
        <w:rPr>
          <w:rFonts w:ascii="楷体" w:eastAsia="楷体" w:hAnsi="楷体"/>
          <w:color w:val="616368"/>
          <w:spacing w:val="15"/>
        </w:rPr>
      </w:pPr>
      <w:r w:rsidRPr="00141A18">
        <w:rPr>
          <w:rFonts w:ascii="MS Mincho" w:eastAsia="MS Mincho" w:hAnsi="MS Mincho" w:cs="MS Mincho" w:hint="eastAsia"/>
          <w:color w:val="304AA2"/>
          <w:spacing w:val="15"/>
        </w:rPr>
        <w:t>▶</w:t>
      </w:r>
      <w:r w:rsidRPr="00141A18">
        <w:rPr>
          <w:rFonts w:ascii="Calibri" w:eastAsia="楷体" w:hAnsi="Calibri" w:cs="Calibri"/>
          <w:color w:val="304AA2"/>
          <w:spacing w:val="15"/>
        </w:rPr>
        <w:t> </w:t>
      </w:r>
      <w:r w:rsidRPr="00141A18">
        <w:rPr>
          <w:rFonts w:ascii="楷体" w:eastAsia="楷体" w:hAnsi="楷体" w:hint="eastAsia"/>
          <w:color w:val="304AA2"/>
          <w:spacing w:val="15"/>
        </w:rPr>
        <w:t xml:space="preserve"> 估算的深度</w:t>
      </w:r>
    </w:p>
    <w:p w:rsidR="00396CC6" w:rsidRPr="00141A18" w:rsidRDefault="00396CC6" w:rsidP="00BE0497">
      <w:pPr>
        <w:pStyle w:val="a5"/>
        <w:shd w:val="clear" w:color="auto" w:fill="FFFFFF"/>
        <w:spacing w:before="0" w:beforeAutospacing="0" w:after="0" w:afterAutospacing="0"/>
        <w:ind w:firstLineChars="200" w:firstLine="540"/>
        <w:jc w:val="both"/>
        <w:rPr>
          <w:rFonts w:ascii="楷体" w:eastAsia="楷体" w:hAnsi="楷体" w:hint="eastAsia"/>
          <w:color w:val="616368"/>
          <w:spacing w:val="15"/>
        </w:rPr>
      </w:pPr>
      <w:r w:rsidRPr="00141A18">
        <w:rPr>
          <w:rFonts w:ascii="楷体" w:eastAsia="楷体" w:hAnsi="楷体" w:hint="eastAsia"/>
          <w:color w:val="616368"/>
          <w:spacing w:val="15"/>
        </w:rPr>
        <w:t>简单的估算，一般到专业或单位工程；但为了保证估算的精度，目前大都估算到分部分项层级；</w:t>
      </w:r>
    </w:p>
    <w:p w:rsidR="00396CC6" w:rsidRPr="00141A18" w:rsidRDefault="00396CC6" w:rsidP="00BE0497">
      <w:pPr>
        <w:pStyle w:val="a5"/>
        <w:shd w:val="clear" w:color="auto" w:fill="FFFFFF"/>
        <w:spacing w:before="0" w:beforeAutospacing="0" w:after="0" w:afterAutospacing="0"/>
        <w:ind w:firstLineChars="200" w:firstLine="540"/>
        <w:jc w:val="both"/>
        <w:rPr>
          <w:rFonts w:ascii="楷体" w:eastAsia="楷体" w:hAnsi="楷体" w:hint="eastAsia"/>
          <w:color w:val="616368"/>
          <w:spacing w:val="15"/>
        </w:rPr>
      </w:pPr>
      <w:r w:rsidRPr="00141A18">
        <w:rPr>
          <w:rFonts w:ascii="楷体" w:eastAsia="楷体" w:hAnsi="楷体" w:hint="eastAsia"/>
          <w:color w:val="616368"/>
          <w:spacing w:val="15"/>
        </w:rPr>
        <w:t>同时考虑到主要材料、设备价格对造价指标的影响比较大，也会把主要材料拆分出来单独估算，提高估算的准确度；</w:t>
      </w:r>
    </w:p>
    <w:p w:rsidR="00396CC6" w:rsidRPr="00141A18" w:rsidRDefault="00396CC6" w:rsidP="00BE0497">
      <w:pPr>
        <w:widowControl/>
        <w:shd w:val="clear" w:color="auto" w:fill="FFFFFF"/>
        <w:spacing w:after="210"/>
        <w:ind w:firstLineChars="200" w:firstLine="480"/>
        <w:jc w:val="left"/>
        <w:outlineLvl w:val="1"/>
        <w:rPr>
          <w:rFonts w:ascii="楷体" w:eastAsia="楷体" w:hAnsi="楷体"/>
          <w:b/>
          <w:bCs/>
          <w:color w:val="304AA2"/>
          <w:spacing w:val="15"/>
          <w:sz w:val="24"/>
          <w:szCs w:val="24"/>
          <w:shd w:val="clear" w:color="auto" w:fill="FFFFFF"/>
        </w:rPr>
      </w:pPr>
      <w:r w:rsidRPr="00141A18">
        <w:rPr>
          <w:rFonts w:ascii="楷体" w:eastAsia="楷体" w:hAnsi="楷体"/>
          <w:noProof/>
          <w:sz w:val="24"/>
          <w:szCs w:val="24"/>
        </w:rPr>
        <w:lastRenderedPageBreak/>
        <w:drawing>
          <wp:inline distT="0" distB="0" distL="0" distR="0" wp14:anchorId="5FE6098B" wp14:editId="4B36D9BC">
            <wp:extent cx="5274310" cy="35750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75050"/>
                    </a:xfrm>
                    <a:prstGeom prst="rect">
                      <a:avLst/>
                    </a:prstGeom>
                  </pic:spPr>
                </pic:pic>
              </a:graphicData>
            </a:graphic>
          </wp:inline>
        </w:drawing>
      </w:r>
    </w:p>
    <w:p w:rsidR="00396CC6" w:rsidRPr="00141A18" w:rsidRDefault="00396CC6" w:rsidP="00BE0497">
      <w:pPr>
        <w:widowControl/>
        <w:shd w:val="clear" w:color="auto" w:fill="FFFFFF"/>
        <w:spacing w:after="210"/>
        <w:ind w:firstLineChars="200" w:firstLine="542"/>
        <w:jc w:val="left"/>
        <w:outlineLvl w:val="1"/>
        <w:rPr>
          <w:rStyle w:val="a6"/>
          <w:rFonts w:ascii="楷体" w:eastAsia="楷体" w:hAnsi="楷体"/>
          <w:color w:val="304AA2"/>
          <w:spacing w:val="15"/>
          <w:sz w:val="24"/>
          <w:szCs w:val="24"/>
          <w:shd w:val="clear" w:color="auto" w:fill="FFFFFF"/>
        </w:rPr>
      </w:pPr>
      <w:r w:rsidRPr="00141A18">
        <w:rPr>
          <w:rStyle w:val="a6"/>
          <w:rFonts w:ascii="楷体" w:eastAsia="楷体" w:hAnsi="楷体" w:hint="eastAsia"/>
          <w:color w:val="304AA2"/>
          <w:spacing w:val="15"/>
          <w:sz w:val="24"/>
          <w:szCs w:val="24"/>
          <w:shd w:val="clear" w:color="auto" w:fill="FFFFFF"/>
        </w:rPr>
        <w:t>方案比选</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价值工程是进行方案比选的主要工具，亦充分体现了造价管理的职能。所谓的“价值”即以最优的资源配置有效地实现项目利益相关者（特别是关键利益相关者）的需求，可直观地用公式表示为：价值=功能/成本。</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价值工程是以造价为基础，调动各项</w:t>
      </w:r>
      <w:proofErr w:type="gramStart"/>
      <w:r w:rsidRPr="00141A18">
        <w:rPr>
          <w:rFonts w:ascii="楷体" w:eastAsia="楷体" w:hAnsi="楷体"/>
        </w:rPr>
        <w:t>目利益</w:t>
      </w:r>
      <w:proofErr w:type="gramEnd"/>
      <w:r w:rsidRPr="00141A18">
        <w:rPr>
          <w:rFonts w:ascii="楷体" w:eastAsia="楷体" w:hAnsi="楷体"/>
        </w:rPr>
        <w:t>相关者（包括建设单位设计部、工程部、市场营销部及物业使用管理部等）参与的各类比选方案，经过比较及选择，最终达到项目价值最大化，使项目真正做到“物有所值”。</w:t>
      </w:r>
      <w:r w:rsidRPr="00141A18">
        <w:rPr>
          <w:rStyle w:val="a6"/>
          <w:rFonts w:ascii="楷体" w:eastAsia="楷体" w:hAnsi="楷体"/>
        </w:rPr>
        <w:t>提高价值的途径有五种，罗列如下：</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第一种，成本降低，功能不变。</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第二种，成本不变，提高功能。</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第三种，成本显著降低，功能稍有降低。</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第四种，成本稍有增加，功能显著提高。</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第五种，成本降低且功能提高。</w:t>
      </w:r>
    </w:p>
    <w:p w:rsidR="00396CC6" w:rsidRP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t>价值工程原则上可以涉及各个专业工程，一般而言，重点集中在以下几个方面：</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建筑层高、建筑平面布局的合理性研究。</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结构选型（包括围护方案比选、结构形式比选等）。</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幕墙选型。</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空调方案比选。</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电梯方案比选等。</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为了便于理解，我们通过以下案例，简述价值工程的实践。</w:t>
      </w:r>
    </w:p>
    <w:p w:rsidR="00396CC6" w:rsidRP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color w:val="304AA2"/>
        </w:rPr>
        <w:t>实例：</w:t>
      </w:r>
      <w:r w:rsidRPr="00141A18">
        <w:rPr>
          <w:rFonts w:ascii="楷体" w:eastAsia="楷体" w:hAnsi="楷体"/>
          <w:color w:val="304AA2"/>
        </w:rPr>
        <w:t>某项目办公楼垂直升降梯的价值工程</w:t>
      </w:r>
    </w:p>
    <w:p w:rsidR="00396CC6" w:rsidRP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t>工程概况：</w:t>
      </w:r>
      <w:r w:rsidRPr="00141A18">
        <w:rPr>
          <w:rFonts w:ascii="楷体" w:eastAsia="楷体" w:hAnsi="楷体"/>
        </w:rPr>
        <w:t>办公楼地上19层，建造面积为30000m</w:t>
      </w:r>
      <w:r w:rsidRPr="00141A18">
        <w:rPr>
          <w:rFonts w:ascii="Calibri" w:eastAsia="楷体" w:hAnsi="Calibri" w:cs="Calibri"/>
        </w:rPr>
        <w:t>²</w:t>
      </w:r>
    </w:p>
    <w:p w:rsidR="00396CC6" w:rsidRP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lastRenderedPageBreak/>
        <w:t>方案</w:t>
      </w:r>
      <w:proofErr w:type="gramStart"/>
      <w:r w:rsidRPr="00141A18">
        <w:rPr>
          <w:rStyle w:val="a6"/>
          <w:rFonts w:ascii="楷体" w:eastAsia="楷体" w:hAnsi="楷体"/>
        </w:rPr>
        <w:t>一</w:t>
      </w:r>
      <w:proofErr w:type="gramEnd"/>
      <w:r w:rsidRPr="00141A18">
        <w:rPr>
          <w:rStyle w:val="a6"/>
          <w:rFonts w:ascii="楷体" w:eastAsia="楷体" w:hAnsi="楷体"/>
        </w:rPr>
        <w:t>：</w:t>
      </w:r>
      <w:r w:rsidRPr="00141A18">
        <w:rPr>
          <w:rFonts w:ascii="楷体" w:eastAsia="楷体" w:hAnsi="楷体"/>
        </w:rPr>
        <w:t>分高低区，3台低区电梯（2.5m/s，1600kg），3台高区电梯（3m/s，1600kg）</w:t>
      </w:r>
    </w:p>
    <w:p w:rsidR="00396CC6" w:rsidRP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t>方案二：</w:t>
      </w:r>
      <w:r w:rsidRPr="00141A18">
        <w:rPr>
          <w:rFonts w:ascii="楷体" w:eastAsia="楷体" w:hAnsi="楷体"/>
        </w:rPr>
        <w:t>不分高低区，6台电梯（3m/s，1600kg）</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Calibri" w:eastAsia="楷体" w:hAnsi="Calibri" w:cs="Calibri"/>
        </w:rPr>
        <w:t> </w:t>
      </w:r>
    </w:p>
    <w:p w:rsidR="00396CC6" w:rsidRP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t>价值工程：</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第一，从成本上分析，方案</w:t>
      </w:r>
      <w:proofErr w:type="gramStart"/>
      <w:r w:rsidRPr="00141A18">
        <w:rPr>
          <w:rFonts w:ascii="楷体" w:eastAsia="楷体" w:hAnsi="楷体"/>
        </w:rPr>
        <w:t>一</w:t>
      </w:r>
      <w:proofErr w:type="gramEnd"/>
      <w:r w:rsidRPr="00141A18">
        <w:rPr>
          <w:rFonts w:ascii="楷体" w:eastAsia="楷体" w:hAnsi="楷体"/>
        </w:rPr>
        <w:t>的造价为RMB7200000，方案二的造价为RMB8400000，方案二比方案</w:t>
      </w:r>
      <w:proofErr w:type="gramStart"/>
      <w:r w:rsidRPr="00141A18">
        <w:rPr>
          <w:rFonts w:ascii="楷体" w:eastAsia="楷体" w:hAnsi="楷体"/>
        </w:rPr>
        <w:t>一</w:t>
      </w:r>
      <w:proofErr w:type="gramEnd"/>
      <w:r w:rsidRPr="00141A18">
        <w:rPr>
          <w:rFonts w:ascii="楷体" w:eastAsia="楷体" w:hAnsi="楷体"/>
        </w:rPr>
        <w:t>的建造成本增加约15%；</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第二，从功能上分析，方案</w:t>
      </w:r>
      <w:proofErr w:type="gramStart"/>
      <w:r w:rsidRPr="00141A18">
        <w:rPr>
          <w:rFonts w:ascii="楷体" w:eastAsia="楷体" w:hAnsi="楷体"/>
        </w:rPr>
        <w:t>二较方案</w:t>
      </w:r>
      <w:proofErr w:type="gramEnd"/>
      <w:r w:rsidRPr="00141A18">
        <w:rPr>
          <w:rFonts w:ascii="楷体" w:eastAsia="楷体" w:hAnsi="楷体"/>
        </w:rPr>
        <w:t>一大大方便了租户，可以凸显该项目高于当地市场上其他办公楼产品的优势，相对于同类型的办公产品而言，去化率和租金水平都较预期有所提高；</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第三，综合考虑后，方案二的成本稍有增加，但功能显著提高，因此方案二的价值更高。</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Calibri" w:eastAsia="楷体" w:hAnsi="Calibri" w:cs="Calibri"/>
        </w:rPr>
        <w:t> </w:t>
      </w:r>
    </w:p>
    <w:p w:rsid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t>上述案例充分说明，所谓价值工程追求的是价值最大化，是“价格”与“品质”的完美平衡，而并非价格最低。</w:t>
      </w:r>
      <w:r w:rsidRPr="00141A18">
        <w:rPr>
          <w:rFonts w:ascii="楷体" w:eastAsia="楷体" w:hAnsi="楷体"/>
        </w:rPr>
        <w:t>市场上有时会有一种误区，认为费用越省越好，这才是成功的价值工程，其实不然。</w:t>
      </w:r>
      <w:r w:rsidRPr="00141A18">
        <w:rPr>
          <w:rStyle w:val="a6"/>
          <w:rFonts w:ascii="楷体" w:eastAsia="楷体" w:hAnsi="楷体"/>
        </w:rPr>
        <w:t>一味以牺牲品质而换来的低价，恰恰是对项目的伤害，实际上与价值工程真正的内涵背道而驰了。</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做好不同方案比选的估算是非常困难的，需要兼顾经理、销售部、设计等不同方的诉求，因此能够把估算有理有据的说清楚就非常必要了；</w:t>
      </w:r>
    </w:p>
    <w:p w:rsidR="00396CC6" w:rsidRPr="00141A18" w:rsidRDefault="00396CC6" w:rsidP="00BE0497">
      <w:pPr>
        <w:widowControl/>
        <w:shd w:val="clear" w:color="auto" w:fill="FFFFFF"/>
        <w:spacing w:after="210"/>
        <w:ind w:firstLineChars="200" w:firstLine="480"/>
        <w:jc w:val="left"/>
        <w:outlineLvl w:val="1"/>
        <w:rPr>
          <w:rFonts w:ascii="楷体" w:eastAsia="楷体" w:hAnsi="楷体"/>
          <w:b/>
          <w:bCs/>
          <w:color w:val="304AA2"/>
          <w:spacing w:val="15"/>
          <w:sz w:val="24"/>
          <w:szCs w:val="24"/>
          <w:shd w:val="clear" w:color="auto" w:fill="FFFFFF"/>
        </w:rPr>
      </w:pPr>
      <w:r w:rsidRPr="00141A18">
        <w:rPr>
          <w:rFonts w:ascii="楷体" w:eastAsia="楷体" w:hAnsi="楷体"/>
          <w:noProof/>
          <w:sz w:val="24"/>
          <w:szCs w:val="24"/>
        </w:rPr>
        <w:drawing>
          <wp:inline distT="0" distB="0" distL="0" distR="0" wp14:anchorId="099FB172" wp14:editId="1CB35FCD">
            <wp:extent cx="5274310" cy="22085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08530"/>
                    </a:xfrm>
                    <a:prstGeom prst="rect">
                      <a:avLst/>
                    </a:prstGeom>
                  </pic:spPr>
                </pic:pic>
              </a:graphicData>
            </a:graphic>
          </wp:inline>
        </w:drawing>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在目前这个阶段，基本上用不上模型，主要依赖各类造价指标、工程量指标，因此建立一套完善的指标收集、加工及查询的管理系统是非常必要的，这是进行快速估算的必有之路。</w:t>
      </w:r>
    </w:p>
    <w:p w:rsidR="00396CC6" w:rsidRPr="00BE0497" w:rsidRDefault="00396CC6" w:rsidP="00BE0497">
      <w:pPr>
        <w:pStyle w:val="a5"/>
        <w:spacing w:before="0" w:beforeAutospacing="0" w:after="0" w:afterAutospacing="0"/>
        <w:ind w:firstLineChars="200" w:firstLine="482"/>
        <w:rPr>
          <w:rFonts w:ascii="楷体" w:eastAsia="楷体" w:hAnsi="楷体"/>
          <w:color w:val="2E74B5" w:themeColor="accent1" w:themeShade="BF"/>
        </w:rPr>
      </w:pPr>
      <w:r w:rsidRPr="00BE0497">
        <w:rPr>
          <w:rStyle w:val="a6"/>
          <w:rFonts w:ascii="楷体" w:eastAsia="楷体" w:hAnsi="楷体"/>
          <w:color w:val="2E74B5" w:themeColor="accent1" w:themeShade="BF"/>
        </w:rPr>
        <w:t>设计概算、施工图预算、工程量清单及控制价</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这三部分的编制都有成熟的概算定额、预算定额、工程量清单规范来支撑，关键就是工程量的计算；只要把模型建立起来，就可以自动计算出对应的工程量，这也是采用BIM技术最直接的价值；因此设计模型能够被重复利用，更好指导造价和施工是非常关键的。</w:t>
      </w:r>
    </w:p>
    <w:p w:rsidR="00396CC6" w:rsidRPr="00BE0497" w:rsidRDefault="00396CC6" w:rsidP="00BE0497">
      <w:pPr>
        <w:pStyle w:val="a5"/>
        <w:spacing w:before="0" w:beforeAutospacing="0" w:after="0" w:afterAutospacing="0"/>
        <w:ind w:firstLineChars="200" w:firstLine="482"/>
        <w:rPr>
          <w:rFonts w:ascii="楷体" w:eastAsia="楷体" w:hAnsi="楷体"/>
          <w:color w:val="2E74B5" w:themeColor="accent1" w:themeShade="BF"/>
        </w:rPr>
      </w:pPr>
      <w:r w:rsidRPr="00BE0497">
        <w:rPr>
          <w:rStyle w:val="a6"/>
          <w:rFonts w:ascii="楷体" w:eastAsia="楷体" w:hAnsi="楷体"/>
          <w:color w:val="2E74B5" w:themeColor="accent1" w:themeShade="BF"/>
        </w:rPr>
        <w:t>合约规划</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合约规划是造价控制一个非常关键的环节，前期的估算、概算或者目标成本测算都是依据费用结构来进行测算的，而后期的执行阶段关键需要采用合同体系来支撑，因此，做好合约规划是进行招标及施工工作的必要准备。</w:t>
      </w:r>
    </w:p>
    <w:p w:rsidR="00396CC6" w:rsidRPr="00BE0497" w:rsidRDefault="00396CC6" w:rsidP="00BE0497">
      <w:pPr>
        <w:pStyle w:val="a5"/>
        <w:spacing w:before="0" w:beforeAutospacing="0" w:after="0" w:afterAutospacing="0"/>
        <w:ind w:firstLineChars="200" w:firstLine="482"/>
        <w:rPr>
          <w:rFonts w:ascii="楷体" w:eastAsia="楷体" w:hAnsi="楷体"/>
          <w:color w:val="2E74B5" w:themeColor="accent1" w:themeShade="BF"/>
        </w:rPr>
      </w:pPr>
      <w:r w:rsidRPr="00BE0497">
        <w:rPr>
          <w:rStyle w:val="a6"/>
          <w:rFonts w:ascii="楷体" w:eastAsia="楷体" w:hAnsi="楷体"/>
          <w:color w:val="2E74B5" w:themeColor="accent1" w:themeShade="BF"/>
        </w:rPr>
        <w:t>合约规划主要关注如下几点：</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lastRenderedPageBreak/>
        <w:t>▶</w:t>
      </w:r>
      <w:r w:rsidRPr="00141A18">
        <w:rPr>
          <w:rFonts w:ascii="Calibri" w:eastAsia="楷体" w:hAnsi="Calibri" w:cs="Calibri"/>
          <w:color w:val="304AA2"/>
        </w:rPr>
        <w:t> </w:t>
      </w:r>
      <w:r w:rsidRPr="00141A18">
        <w:rPr>
          <w:rFonts w:ascii="楷体" w:eastAsia="楷体" w:hAnsi="楷体"/>
          <w:color w:val="304AA2"/>
        </w:rPr>
        <w:t xml:space="preserve"> 合约结构划分：</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这部分主要是结合项目、合作方等情况，确定项目的组织管理模型，确定总承包的管理范围，哪些合约由业主管理，哪些合约由总承包商来管理，这就是我们常说的独立承包、独立供应(</w:t>
      </w:r>
      <w:proofErr w:type="gramStart"/>
      <w:r w:rsidRPr="00141A18">
        <w:rPr>
          <w:rFonts w:ascii="楷体" w:eastAsia="楷体" w:hAnsi="楷体"/>
        </w:rPr>
        <w:t>甲供</w:t>
      </w:r>
      <w:proofErr w:type="gramEnd"/>
      <w:r w:rsidRPr="00141A18">
        <w:rPr>
          <w:rFonts w:ascii="楷体" w:eastAsia="楷体" w:hAnsi="楷体"/>
        </w:rPr>
        <w:t>)、甲方指定分包单位、甲方指定供应单位(</w:t>
      </w:r>
      <w:proofErr w:type="gramStart"/>
      <w:r w:rsidRPr="00141A18">
        <w:rPr>
          <w:rFonts w:ascii="楷体" w:eastAsia="楷体" w:hAnsi="楷体"/>
        </w:rPr>
        <w:t>甲定乙供</w:t>
      </w:r>
      <w:proofErr w:type="gramEnd"/>
      <w:r w:rsidRPr="00141A18">
        <w:rPr>
          <w:rFonts w:ascii="楷体" w:eastAsia="楷体" w:hAnsi="楷体"/>
        </w:rPr>
        <w:t>)、乙方指定分包单位、</w:t>
      </w:r>
      <w:proofErr w:type="gramStart"/>
      <w:r w:rsidRPr="00141A18">
        <w:rPr>
          <w:rFonts w:ascii="楷体" w:eastAsia="楷体" w:hAnsi="楷体"/>
        </w:rPr>
        <w:t>乙供单位</w:t>
      </w:r>
      <w:proofErr w:type="gramEnd"/>
      <w:r w:rsidRPr="00141A18">
        <w:rPr>
          <w:rFonts w:ascii="楷体" w:eastAsia="楷体" w:hAnsi="楷体"/>
        </w:rPr>
        <w:t>等；</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color w:val="304AA2"/>
        </w:rPr>
        <w:t>明确合约范围及相互之间的界面：</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一个项目的合约达到上百个是给常普遍的情况，因此确定好各个合约的范围及工作界面是非常重要的，是保证项目正常施工的一个关键因素；工作界面要把总包和分包的界面、总分包之间的照管配合内容、总承包商须免费提供内容、以及协调内容等约定清楚，实例如下图：</w:t>
      </w:r>
    </w:p>
    <w:p w:rsidR="00396CC6" w:rsidRPr="00141A18" w:rsidRDefault="00396CC6" w:rsidP="00BE0497">
      <w:pPr>
        <w:widowControl/>
        <w:shd w:val="clear" w:color="auto" w:fill="FFFFFF"/>
        <w:spacing w:after="210"/>
        <w:ind w:firstLineChars="200" w:firstLine="480"/>
        <w:jc w:val="left"/>
        <w:outlineLvl w:val="1"/>
        <w:rPr>
          <w:rFonts w:ascii="楷体" w:eastAsia="楷体" w:hAnsi="楷体"/>
          <w:b/>
          <w:bCs/>
          <w:color w:val="304AA2"/>
          <w:spacing w:val="15"/>
          <w:sz w:val="24"/>
          <w:szCs w:val="24"/>
          <w:shd w:val="clear" w:color="auto" w:fill="FFFFFF"/>
        </w:rPr>
      </w:pPr>
      <w:r w:rsidRPr="00141A18">
        <w:rPr>
          <w:rFonts w:ascii="楷体" w:eastAsia="楷体" w:hAnsi="楷体"/>
          <w:noProof/>
          <w:sz w:val="24"/>
          <w:szCs w:val="24"/>
        </w:rPr>
        <w:drawing>
          <wp:inline distT="0" distB="0" distL="0" distR="0" wp14:anchorId="02145F31" wp14:editId="5305012A">
            <wp:extent cx="5274310" cy="3277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77870"/>
                    </a:xfrm>
                    <a:prstGeom prst="rect">
                      <a:avLst/>
                    </a:prstGeom>
                  </pic:spPr>
                </pic:pic>
              </a:graphicData>
            </a:graphic>
          </wp:inline>
        </w:drawing>
      </w:r>
    </w:p>
    <w:p w:rsidR="00396CC6" w:rsidRPr="00141A18" w:rsidRDefault="00396CC6" w:rsidP="00BE0497">
      <w:pPr>
        <w:pStyle w:val="a5"/>
        <w:shd w:val="clear" w:color="auto" w:fill="FFFFFF"/>
        <w:spacing w:before="0" w:beforeAutospacing="0" w:after="0" w:afterAutospacing="0"/>
        <w:ind w:firstLineChars="200" w:firstLine="540"/>
        <w:jc w:val="both"/>
        <w:rPr>
          <w:rFonts w:ascii="楷体" w:eastAsia="楷体" w:hAnsi="楷体"/>
          <w:color w:val="616368"/>
          <w:spacing w:val="15"/>
        </w:rPr>
      </w:pPr>
      <w:r w:rsidRPr="00141A18">
        <w:rPr>
          <w:rFonts w:ascii="MS Mincho" w:eastAsia="MS Mincho" w:hAnsi="MS Mincho" w:cs="MS Mincho" w:hint="eastAsia"/>
          <w:color w:val="304AA2"/>
          <w:spacing w:val="15"/>
        </w:rPr>
        <w:t>▶</w:t>
      </w:r>
      <w:r w:rsidRPr="00141A18">
        <w:rPr>
          <w:rFonts w:ascii="Calibri" w:eastAsia="楷体" w:hAnsi="Calibri" w:cs="Calibri"/>
          <w:color w:val="304AA2"/>
          <w:spacing w:val="15"/>
        </w:rPr>
        <w:t> </w:t>
      </w:r>
      <w:r w:rsidRPr="00141A18">
        <w:rPr>
          <w:rFonts w:ascii="楷体" w:eastAsia="楷体" w:hAnsi="楷体" w:hint="eastAsia"/>
          <w:color w:val="304AA2"/>
          <w:spacing w:val="15"/>
        </w:rPr>
        <w:t xml:space="preserve"> 明确合约控制目标：</w:t>
      </w:r>
    </w:p>
    <w:p w:rsidR="00141A18" w:rsidRDefault="00396CC6" w:rsidP="00BE0497">
      <w:pPr>
        <w:pStyle w:val="a5"/>
        <w:shd w:val="clear" w:color="auto" w:fill="FFFFFF"/>
        <w:spacing w:before="0" w:beforeAutospacing="0" w:after="0" w:afterAutospacing="0"/>
        <w:ind w:firstLineChars="200" w:firstLine="540"/>
        <w:jc w:val="both"/>
        <w:rPr>
          <w:rFonts w:ascii="楷体" w:eastAsia="楷体" w:hAnsi="楷体" w:hint="eastAsia"/>
          <w:color w:val="616368"/>
          <w:spacing w:val="15"/>
        </w:rPr>
      </w:pPr>
      <w:r w:rsidRPr="00141A18">
        <w:rPr>
          <w:rFonts w:ascii="楷体" w:eastAsia="楷体" w:hAnsi="楷体" w:hint="eastAsia"/>
          <w:color w:val="616368"/>
          <w:spacing w:val="15"/>
        </w:rPr>
        <w:t>由于前期概算或成本控制目标都是按照费用口径来编制的，因此要把编制的目标转换或拆分到各个合约中，方便后期各个合约的目标控制；</w:t>
      </w:r>
    </w:p>
    <w:p w:rsidR="00396CC6" w:rsidRPr="00141A18" w:rsidRDefault="00396CC6" w:rsidP="00BE0497">
      <w:pPr>
        <w:pStyle w:val="a5"/>
        <w:shd w:val="clear" w:color="auto" w:fill="FFFFFF"/>
        <w:spacing w:before="0" w:beforeAutospacing="0" w:after="0" w:afterAutospacing="0"/>
        <w:ind w:firstLineChars="200" w:firstLine="540"/>
        <w:jc w:val="both"/>
        <w:rPr>
          <w:rFonts w:ascii="楷体" w:eastAsia="楷体" w:hAnsi="楷体" w:hint="eastAsia"/>
          <w:color w:val="616368"/>
          <w:spacing w:val="15"/>
        </w:rPr>
      </w:pPr>
      <w:r w:rsidRPr="00141A18">
        <w:rPr>
          <w:rFonts w:ascii="楷体" w:eastAsia="楷体" w:hAnsi="楷体" w:hint="eastAsia"/>
          <w:color w:val="616368"/>
          <w:spacing w:val="15"/>
        </w:rPr>
        <w:t>由于目前大家普遍使用excel来进行编制，所以在编制合约控制目标时，经常出现成本科目拆分不全、合约控制目标超出成本科目目标的情况，因此采用必要的工具进行编制，是提高工作效率的一个重要途径。</w:t>
      </w:r>
    </w:p>
    <w:p w:rsidR="00396CC6" w:rsidRPr="00BE0497" w:rsidRDefault="00396CC6" w:rsidP="00BE0497">
      <w:pPr>
        <w:pStyle w:val="a5"/>
        <w:spacing w:before="0" w:beforeAutospacing="0" w:after="0" w:afterAutospacing="0"/>
        <w:rPr>
          <w:rFonts w:ascii="楷体" w:eastAsia="楷体" w:hAnsi="楷体"/>
          <w:color w:val="2E74B5" w:themeColor="accent1" w:themeShade="BF"/>
        </w:rPr>
      </w:pPr>
      <w:r w:rsidRPr="00BE0497">
        <w:rPr>
          <w:rStyle w:val="a6"/>
          <w:rFonts w:ascii="楷体" w:eastAsia="楷体" w:hAnsi="楷体"/>
          <w:color w:val="2E74B5" w:themeColor="accent1" w:themeShade="BF"/>
        </w:rPr>
        <w:t>招标管理</w:t>
      </w:r>
    </w:p>
    <w:p w:rsidR="00396CC6" w:rsidRPr="00141A18" w:rsidRDefault="00396CC6" w:rsidP="00BE0497">
      <w:pPr>
        <w:pStyle w:val="a5"/>
        <w:spacing w:before="0" w:beforeAutospacing="0" w:after="0" w:afterAutospacing="0"/>
        <w:ind w:firstLineChars="200" w:firstLine="480"/>
        <w:rPr>
          <w:rFonts w:ascii="楷体" w:eastAsia="楷体" w:hAnsi="楷体" w:hint="eastAsia"/>
        </w:rPr>
      </w:pPr>
      <w:r w:rsidRPr="00141A18">
        <w:rPr>
          <w:rFonts w:ascii="楷体" w:eastAsia="楷体" w:hAnsi="楷体"/>
        </w:rPr>
        <w:t>招标管理主要是针对合约规划，进行各个合约的招标工作。</w:t>
      </w:r>
    </w:p>
    <w:p w:rsidR="00396CC6" w:rsidRPr="00141A18" w:rsidRDefault="00396CC6"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t>招标管理主要关注如下几点：</w:t>
      </w:r>
    </w:p>
    <w:p w:rsidR="00396CC6" w:rsidRPr="00141A18" w:rsidRDefault="00396CC6" w:rsidP="00BE0497">
      <w:pPr>
        <w:pStyle w:val="a5"/>
        <w:spacing w:before="0" w:beforeAutospacing="0" w:after="0" w:afterAutospacing="0"/>
        <w:ind w:firstLineChars="200" w:firstLine="480"/>
        <w:rPr>
          <w:rFonts w:ascii="楷体" w:eastAsia="楷体" w:hAnsi="楷体" w:hint="eastAsia"/>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各个合约的招标方式，以及此合约各个主要招标阶段的计划完成时间；</w:t>
      </w:r>
    </w:p>
    <w:p w:rsidR="00396CC6" w:rsidRPr="00141A18" w:rsidRDefault="00396CC6" w:rsidP="00BE0497">
      <w:pPr>
        <w:pStyle w:val="a5"/>
        <w:spacing w:before="0" w:beforeAutospacing="0" w:after="0" w:afterAutospacing="0"/>
        <w:ind w:firstLineChars="200" w:firstLine="480"/>
        <w:rPr>
          <w:rFonts w:ascii="楷体" w:eastAsia="楷体" w:hAnsi="楷体" w:hint="eastAsia"/>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及时记录各个合约的招标状态及完成进度，以及各个阶段的成果文件；</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对于关键进度上的合约招标，在出现进度问题时要及时预警；</w:t>
      </w:r>
    </w:p>
    <w:p w:rsidR="00396CC6" w:rsidRPr="00141A18" w:rsidRDefault="00396CC6" w:rsidP="00BE0497">
      <w:pPr>
        <w:widowControl/>
        <w:shd w:val="clear" w:color="auto" w:fill="FFFFFF"/>
        <w:spacing w:after="210"/>
        <w:ind w:firstLineChars="200" w:firstLine="480"/>
        <w:jc w:val="left"/>
        <w:outlineLvl w:val="1"/>
        <w:rPr>
          <w:rFonts w:ascii="楷体" w:eastAsia="楷体" w:hAnsi="楷体"/>
          <w:b/>
          <w:bCs/>
          <w:color w:val="304AA2"/>
          <w:spacing w:val="15"/>
          <w:sz w:val="24"/>
          <w:szCs w:val="24"/>
          <w:shd w:val="clear" w:color="auto" w:fill="FFFFFF"/>
        </w:rPr>
      </w:pPr>
      <w:r w:rsidRPr="00141A18">
        <w:rPr>
          <w:rFonts w:ascii="楷体" w:eastAsia="楷体" w:hAnsi="楷体"/>
          <w:noProof/>
          <w:sz w:val="24"/>
          <w:szCs w:val="24"/>
        </w:rPr>
        <w:lastRenderedPageBreak/>
        <w:drawing>
          <wp:inline distT="0" distB="0" distL="0" distR="0" wp14:anchorId="05BE35F5" wp14:editId="3D269AAE">
            <wp:extent cx="5274310" cy="17322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32280"/>
                    </a:xfrm>
                    <a:prstGeom prst="rect">
                      <a:avLst/>
                    </a:prstGeom>
                  </pic:spPr>
                </pic:pic>
              </a:graphicData>
            </a:graphic>
          </wp:inline>
        </w:drawing>
      </w:r>
    </w:p>
    <w:p w:rsidR="00396CC6" w:rsidRPr="00BE0497" w:rsidRDefault="00396CC6" w:rsidP="00BE0497">
      <w:pPr>
        <w:pStyle w:val="a5"/>
        <w:spacing w:before="0" w:beforeAutospacing="0" w:after="0" w:afterAutospacing="0"/>
        <w:ind w:firstLineChars="200" w:firstLine="480"/>
        <w:rPr>
          <w:rFonts w:ascii="楷体" w:eastAsia="楷体" w:hAnsi="楷体"/>
          <w:b/>
        </w:rPr>
      </w:pPr>
      <w:r w:rsidRPr="00BE0497">
        <w:rPr>
          <w:rStyle w:val="a6"/>
          <w:rFonts w:ascii="楷体" w:eastAsia="楷体" w:hAnsi="楷体"/>
          <w:b w:val="0"/>
        </w:rPr>
        <w:t>变更、洽商、认价、价差、索赔管理</w:t>
      </w:r>
    </w:p>
    <w:p w:rsidR="00396CC6" w:rsidRPr="00141A18" w:rsidRDefault="00396CC6" w:rsidP="00BE0497">
      <w:pPr>
        <w:pStyle w:val="a5"/>
        <w:spacing w:before="0" w:beforeAutospacing="0" w:after="0" w:afterAutospacing="0"/>
        <w:ind w:firstLineChars="200" w:firstLine="480"/>
        <w:rPr>
          <w:rFonts w:ascii="楷体" w:eastAsia="楷体" w:hAnsi="楷体" w:hint="eastAsia"/>
        </w:rPr>
      </w:pPr>
      <w:r w:rsidRPr="00141A18">
        <w:rPr>
          <w:rFonts w:ascii="楷体" w:eastAsia="楷体" w:hAnsi="楷体"/>
        </w:rPr>
        <w:t>这5部分是进行合同成本控制的主要环节，是合同变动成本的重要组成部分；</w:t>
      </w:r>
    </w:p>
    <w:p w:rsidR="00396CC6" w:rsidRPr="00BE0497" w:rsidRDefault="00396CC6" w:rsidP="00BE0497">
      <w:pPr>
        <w:pStyle w:val="a5"/>
        <w:spacing w:before="0" w:beforeAutospacing="0" w:after="0" w:afterAutospacing="0"/>
        <w:ind w:firstLineChars="200" w:firstLine="480"/>
        <w:rPr>
          <w:rFonts w:ascii="楷体" w:eastAsia="楷体" w:hAnsi="楷体"/>
          <w:b/>
        </w:rPr>
      </w:pPr>
      <w:r w:rsidRPr="00BE0497">
        <w:rPr>
          <w:rStyle w:val="a6"/>
          <w:rFonts w:ascii="楷体" w:eastAsia="楷体" w:hAnsi="楷体"/>
          <w:b w:val="0"/>
        </w:rPr>
        <w:t>进行管理时主要关注以下几点：</w:t>
      </w:r>
    </w:p>
    <w:p w:rsidR="00396CC6" w:rsidRPr="00141A18" w:rsidRDefault="00396CC6" w:rsidP="00BE0497">
      <w:pPr>
        <w:pStyle w:val="a5"/>
        <w:spacing w:before="0" w:beforeAutospacing="0" w:after="0" w:afterAutospacing="0"/>
        <w:ind w:firstLineChars="200" w:firstLine="480"/>
        <w:rPr>
          <w:rFonts w:ascii="楷体" w:eastAsia="楷体" w:hAnsi="楷体" w:hint="eastAsia"/>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做好台账管理</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做好依据资料及证据的收集</w:t>
      </w:r>
    </w:p>
    <w:p w:rsidR="00396CC6" w:rsidRPr="00141A18" w:rsidRDefault="00396CC6" w:rsidP="00BE0497">
      <w:pPr>
        <w:pStyle w:val="a5"/>
        <w:spacing w:before="0" w:beforeAutospacing="0" w:after="0" w:afterAutospacing="0"/>
        <w:ind w:firstLineChars="200" w:firstLine="480"/>
        <w:rPr>
          <w:rFonts w:ascii="楷体" w:eastAsia="楷体" w:hAnsi="楷体" w:hint="eastAsia"/>
        </w:rPr>
      </w:pPr>
      <w:r w:rsidRPr="00141A18">
        <w:rPr>
          <w:rFonts w:ascii="楷体" w:eastAsia="楷体" w:hAnsi="楷体"/>
        </w:rPr>
        <w:t>证据及资料是进行计价的重要依据，尤其是隐蔽性工程的变更，尤其要及时收集；</w:t>
      </w:r>
    </w:p>
    <w:p w:rsidR="00396CC6" w:rsidRPr="00141A18" w:rsidRDefault="00396CC6" w:rsidP="00BE0497">
      <w:pPr>
        <w:pStyle w:val="a5"/>
        <w:spacing w:before="0" w:beforeAutospacing="0" w:after="0" w:afterAutospacing="0"/>
        <w:ind w:firstLineChars="200" w:firstLine="480"/>
        <w:rPr>
          <w:rFonts w:ascii="楷体" w:eastAsia="楷体" w:hAnsi="楷体" w:hint="eastAsia"/>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及时进行成本核算；</w:t>
      </w:r>
    </w:p>
    <w:p w:rsidR="00396CC6" w:rsidRPr="00141A18" w:rsidRDefault="00396CC6" w:rsidP="00BE0497">
      <w:pPr>
        <w:pStyle w:val="a5"/>
        <w:spacing w:before="0" w:beforeAutospacing="0" w:after="0" w:afterAutospacing="0"/>
        <w:ind w:firstLineChars="200" w:firstLine="480"/>
        <w:rPr>
          <w:rFonts w:ascii="楷体" w:eastAsia="楷体" w:hAnsi="楷体" w:hint="eastAsia"/>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按月进行动态成本分析，做好各类成本变动因素的统计分析；</w:t>
      </w:r>
    </w:p>
    <w:p w:rsidR="00396CC6" w:rsidRPr="00141A18" w:rsidRDefault="00396CC6" w:rsidP="00BE0497">
      <w:pPr>
        <w:pStyle w:val="a5"/>
        <w:spacing w:before="0" w:beforeAutospacing="0" w:after="0" w:afterAutospacing="0"/>
        <w:ind w:firstLineChars="200" w:firstLine="480"/>
        <w:rPr>
          <w:rFonts w:ascii="楷体" w:eastAsia="楷体" w:hAnsi="楷体" w:hint="eastAsia"/>
        </w:rPr>
      </w:pPr>
      <w:r w:rsidRPr="00141A18">
        <w:rPr>
          <w:rFonts w:ascii="楷体" w:eastAsia="楷体" w:hAnsi="楷体"/>
        </w:rPr>
        <w:t>全过程造价控制理论的一个重要思想就是目标和实际成本的实时对比分析，通过对比发现问题，分析偏差原因并制定纠偏措施，从而达到造价控制的目标；</w:t>
      </w:r>
    </w:p>
    <w:p w:rsidR="00396CC6" w:rsidRPr="00BE0497" w:rsidRDefault="00396CC6" w:rsidP="00BE0497">
      <w:pPr>
        <w:pStyle w:val="a5"/>
        <w:spacing w:before="0" w:beforeAutospacing="0" w:after="0" w:afterAutospacing="0"/>
        <w:ind w:firstLineChars="200" w:firstLine="480"/>
        <w:rPr>
          <w:rFonts w:ascii="楷体" w:eastAsia="楷体" w:hAnsi="楷体"/>
          <w:b/>
        </w:rPr>
      </w:pPr>
      <w:r w:rsidRPr="00BE0497">
        <w:rPr>
          <w:rStyle w:val="a6"/>
          <w:rFonts w:ascii="楷体" w:eastAsia="楷体" w:hAnsi="楷体"/>
          <w:b w:val="0"/>
        </w:rPr>
        <w:t>动态成本的确定规则：</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Calibri" w:eastAsia="楷体" w:hAnsi="Calibri" w:cs="Calibri"/>
        </w:rPr>
        <w:t>Ø  </w:t>
      </w:r>
      <w:r w:rsidRPr="00141A18">
        <w:rPr>
          <w:rFonts w:ascii="楷体" w:eastAsia="楷体" w:hAnsi="楷体"/>
        </w:rPr>
        <w:t>没有签订合同时，以【合约控制目标】为准；</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Calibri" w:eastAsia="楷体" w:hAnsi="Calibri" w:cs="Calibri"/>
        </w:rPr>
        <w:t>Ø  </w:t>
      </w:r>
      <w:r w:rsidRPr="00141A18">
        <w:rPr>
          <w:rFonts w:ascii="楷体" w:eastAsia="楷体" w:hAnsi="楷体"/>
        </w:rPr>
        <w:t>签订合同后，以【合同净值(合同签订金额扣除甲供、暂估、预留金等的金额)】为准；如果进行重计量，就取【重计量的合同净值】；</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Calibri" w:eastAsia="楷体" w:hAnsi="Calibri" w:cs="Calibri"/>
        </w:rPr>
        <w:t>Ø  </w:t>
      </w:r>
      <w:r w:rsidRPr="00141A18">
        <w:rPr>
          <w:rFonts w:ascii="楷体" w:eastAsia="楷体" w:hAnsi="楷体"/>
        </w:rPr>
        <w:t>发生变更、洽商后，以【合同净值+变更审定金额+签证审定金额+价差调整金额+索赔审定金额】为准；</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Calibri" w:eastAsia="楷体" w:hAnsi="Calibri" w:cs="Calibri"/>
        </w:rPr>
        <w:t>Ø  </w:t>
      </w:r>
      <w:r w:rsidRPr="00141A18">
        <w:rPr>
          <w:rFonts w:ascii="楷体" w:eastAsia="楷体" w:hAnsi="楷体"/>
        </w:rPr>
        <w:t>结算后，以【结算金额】为准；</w:t>
      </w:r>
    </w:p>
    <w:p w:rsidR="00396CC6" w:rsidRPr="00BE0497" w:rsidRDefault="00396CC6" w:rsidP="00BE0497">
      <w:pPr>
        <w:pStyle w:val="a5"/>
        <w:spacing w:before="0" w:beforeAutospacing="0" w:after="0" w:afterAutospacing="0"/>
        <w:ind w:firstLineChars="200" w:firstLine="480"/>
        <w:rPr>
          <w:rFonts w:ascii="楷体" w:eastAsia="楷体" w:hAnsi="楷体"/>
          <w:b/>
        </w:rPr>
      </w:pPr>
      <w:r w:rsidRPr="00BE0497">
        <w:rPr>
          <w:rStyle w:val="a6"/>
          <w:rFonts w:ascii="楷体" w:eastAsia="楷体" w:hAnsi="楷体"/>
          <w:b w:val="0"/>
        </w:rPr>
        <w:t>因此手工进行动态成本统计是非常繁琐的事情。</w:t>
      </w:r>
    </w:p>
    <w:p w:rsidR="00396CC6" w:rsidRPr="00BE0497" w:rsidRDefault="00396CC6" w:rsidP="00BE0497">
      <w:pPr>
        <w:pStyle w:val="a5"/>
        <w:spacing w:before="0" w:beforeAutospacing="0" w:after="0" w:afterAutospacing="0"/>
        <w:rPr>
          <w:rFonts w:ascii="楷体" w:eastAsia="楷体" w:hAnsi="楷体"/>
          <w:color w:val="2E74B5" w:themeColor="accent1" w:themeShade="BF"/>
        </w:rPr>
      </w:pPr>
      <w:r w:rsidRPr="00BE0497">
        <w:rPr>
          <w:rStyle w:val="a6"/>
          <w:rFonts w:ascii="楷体" w:eastAsia="楷体" w:hAnsi="楷体"/>
          <w:color w:val="2E74B5" w:themeColor="accent1" w:themeShade="BF"/>
        </w:rPr>
        <w:t>计量支付管理</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计量支付是进行进度款支付的重要依据。进度款计量支付主要包含如下内容：</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当期工程量的核对；</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当期报量工程费用的计算：</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依据统计的工程量及合同预算的综合单价，计算分部分项工程费，在此基础上计算分摊的措施费用，并计算</w:t>
      </w:r>
      <w:proofErr w:type="gramStart"/>
      <w:r w:rsidRPr="00141A18">
        <w:rPr>
          <w:rFonts w:ascii="楷体" w:eastAsia="楷体" w:hAnsi="楷体"/>
        </w:rPr>
        <w:t>规</w:t>
      </w:r>
      <w:proofErr w:type="gramEnd"/>
      <w:r w:rsidRPr="00141A18">
        <w:rPr>
          <w:rFonts w:ascii="楷体" w:eastAsia="楷体" w:hAnsi="楷体"/>
        </w:rPr>
        <w:t>费、税金等费用；</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扣除预留金、当期罚款及奖励等费用</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项目计量支付信息统计：统计本期审定支付金额、实际支付金额、累计支付金额、支付比例等信息；</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目前大家常见的处理流程是通过</w:t>
      </w:r>
      <w:proofErr w:type="gramStart"/>
      <w:r w:rsidRPr="00141A18">
        <w:rPr>
          <w:rFonts w:ascii="楷体" w:eastAsia="楷体" w:hAnsi="楷体"/>
        </w:rPr>
        <w:t>算量软件</w:t>
      </w:r>
      <w:proofErr w:type="gramEnd"/>
      <w:r w:rsidRPr="00141A18">
        <w:rPr>
          <w:rFonts w:ascii="楷体" w:eastAsia="楷体" w:hAnsi="楷体"/>
        </w:rPr>
        <w:t>计算工程量，再导入计价软件，并手工匹配合同预算文件的综合单价后，计算报量的工程费用；最后把工程费用录入计量支付excel表格中，并扣除预备费、增加当期罚款及奖励等费用后</w:t>
      </w:r>
      <w:r w:rsidRPr="00141A18">
        <w:rPr>
          <w:rFonts w:ascii="楷体" w:eastAsia="楷体" w:hAnsi="楷体"/>
        </w:rPr>
        <w:lastRenderedPageBreak/>
        <w:t>得出当期支付金额；这种流程需要涉及3个软件，效率非常低，因此在BIM模式下应该采取更快捷的方式：</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通过BIM模型和进度计划</w:t>
      </w:r>
      <w:r w:rsidRPr="00141A18">
        <w:rPr>
          <w:rStyle w:val="a6"/>
          <w:rFonts w:ascii="楷体" w:eastAsia="楷体" w:hAnsi="楷体"/>
        </w:rPr>
        <w:t>自动</w:t>
      </w:r>
      <w:r w:rsidRPr="00141A18">
        <w:rPr>
          <w:rFonts w:ascii="楷体" w:eastAsia="楷体" w:hAnsi="楷体"/>
        </w:rPr>
        <w:t>得出当期和模型对应的清单项工程量及合同预算综合单价；</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手工增加本期没有关联模型的清单项；</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启动计价软件，依据合同预算计价文件</w:t>
      </w:r>
      <w:r w:rsidRPr="00141A18">
        <w:rPr>
          <w:rStyle w:val="a6"/>
          <w:rFonts w:ascii="楷体" w:eastAsia="楷体" w:hAnsi="楷体"/>
        </w:rPr>
        <w:t>自动</w:t>
      </w:r>
      <w:r w:rsidRPr="00141A18">
        <w:rPr>
          <w:rFonts w:ascii="楷体" w:eastAsia="楷体" w:hAnsi="楷体"/>
        </w:rPr>
        <w:t>导入本期工程量清单，计算措施费用及</w:t>
      </w:r>
      <w:proofErr w:type="gramStart"/>
      <w:r w:rsidRPr="00141A18">
        <w:rPr>
          <w:rFonts w:ascii="楷体" w:eastAsia="楷体" w:hAnsi="楷体"/>
        </w:rPr>
        <w:t>规</w:t>
      </w:r>
      <w:proofErr w:type="gramEnd"/>
      <w:r w:rsidRPr="00141A18">
        <w:rPr>
          <w:rFonts w:ascii="楷体" w:eastAsia="楷体" w:hAnsi="楷体"/>
        </w:rPr>
        <w:t>费、税金后保存计价文件，BIM平台</w:t>
      </w:r>
      <w:r w:rsidRPr="00141A18">
        <w:rPr>
          <w:rStyle w:val="a6"/>
          <w:rFonts w:ascii="楷体" w:eastAsia="楷体" w:hAnsi="楷体"/>
        </w:rPr>
        <w:t>自动</w:t>
      </w:r>
      <w:r w:rsidRPr="00141A18">
        <w:rPr>
          <w:rFonts w:ascii="楷体" w:eastAsia="楷体" w:hAnsi="楷体"/>
        </w:rPr>
        <w:t>返回计算的工程费用；</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扣除预备费、增加当期罚款及奖励等费用；</w:t>
      </w:r>
    </w:p>
    <w:p w:rsidR="00141A18" w:rsidRDefault="00396CC6" w:rsidP="00BE0497">
      <w:pPr>
        <w:pStyle w:val="a5"/>
        <w:spacing w:before="0" w:beforeAutospacing="0" w:after="0" w:afterAutospacing="0"/>
        <w:ind w:firstLineChars="200" w:firstLine="480"/>
        <w:rPr>
          <w:rFonts w:ascii="楷体" w:eastAsia="楷体" w:hAnsi="楷体"/>
        </w:rPr>
      </w:pPr>
      <w:proofErr w:type="gramStart"/>
      <w:r w:rsidRPr="00141A18">
        <w:rPr>
          <w:rFonts w:ascii="楷体" w:eastAsia="楷体" w:hAnsi="楷体"/>
        </w:rPr>
        <w:t>这样过程</w:t>
      </w:r>
      <w:proofErr w:type="gramEnd"/>
      <w:r w:rsidRPr="00141A18">
        <w:rPr>
          <w:rFonts w:ascii="楷体" w:eastAsia="楷体" w:hAnsi="楷体"/>
        </w:rPr>
        <w:t>更加自动化，减少了手动操作的环节，必然会提高计量的效率；</w:t>
      </w:r>
    </w:p>
    <w:p w:rsidR="00396CC6" w:rsidRPr="00BE0497" w:rsidRDefault="00396CC6" w:rsidP="00BE0497">
      <w:pPr>
        <w:pStyle w:val="a5"/>
        <w:spacing w:before="0" w:beforeAutospacing="0" w:after="0" w:afterAutospacing="0"/>
        <w:rPr>
          <w:rFonts w:ascii="楷体" w:eastAsia="楷体" w:hAnsi="楷体"/>
          <w:color w:val="2E74B5" w:themeColor="accent1" w:themeShade="BF"/>
        </w:rPr>
      </w:pPr>
      <w:r w:rsidRPr="00BE0497">
        <w:rPr>
          <w:rStyle w:val="a6"/>
          <w:rFonts w:ascii="楷体" w:eastAsia="楷体" w:hAnsi="楷体"/>
          <w:color w:val="2E74B5" w:themeColor="accent1" w:themeShade="BF"/>
        </w:rPr>
        <w:t>结算管理</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在全过程造价咨询模式下，结算会更加便捷，只用把合同预算增加变更、签证、价格调整审定的金额，就自动得出结算金额。这里就不详细说明了。</w:t>
      </w:r>
    </w:p>
    <w:p w:rsidR="00396CC6" w:rsidRPr="00BE0497" w:rsidRDefault="00396CC6" w:rsidP="00BE0497">
      <w:pPr>
        <w:pStyle w:val="a5"/>
        <w:spacing w:before="0" w:beforeAutospacing="0" w:after="0" w:afterAutospacing="0"/>
        <w:rPr>
          <w:rFonts w:ascii="楷体" w:eastAsia="楷体" w:hAnsi="楷体"/>
          <w:color w:val="2E74B5" w:themeColor="accent1" w:themeShade="BF"/>
        </w:rPr>
      </w:pPr>
      <w:r w:rsidRPr="00BE0497">
        <w:rPr>
          <w:rStyle w:val="a6"/>
          <w:rFonts w:ascii="楷体" w:eastAsia="楷体" w:hAnsi="楷体"/>
          <w:color w:val="2E74B5" w:themeColor="accent1" w:themeShade="BF"/>
        </w:rPr>
        <w:t>深化设计</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目前有这种情况，认为在BIM模式下应该加强设计的深度，让设计的BIM模型可以达到可计价、可施工的程度，提高模型的使用范围；但实际这种方式不可取，</w:t>
      </w:r>
      <w:r w:rsidRPr="00141A18">
        <w:rPr>
          <w:rStyle w:val="a6"/>
          <w:rFonts w:ascii="楷体" w:eastAsia="楷体" w:hAnsi="楷体"/>
        </w:rPr>
        <w:t>主要在于如下几种原因：</w:t>
      </w:r>
    </w:p>
    <w:p w:rsid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现在对设计的进度要求都比较高，如果加强设计的深度，会增加设计的时间；</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设计不理解造价知识，做出来的模型并不一定满足造价的要求，而且积极性不高；</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但是深化设计却非常重要，可以有效减少不必要的设计变更，对造价控制是非常有帮助的，只要能让业主认识到深化设计的价值，业主是愿意多付费的；因此个人认为咨询企业应该多参与深化设计的工作，这样有利于形成新的咨询服务，也有利于项目的造价的控制，而且对于咨询企业把业务逐步向设计阶段扩展是</w:t>
      </w:r>
      <w:proofErr w:type="gramStart"/>
      <w:r w:rsidRPr="00141A18">
        <w:rPr>
          <w:rFonts w:ascii="楷体" w:eastAsia="楷体" w:hAnsi="楷体"/>
        </w:rPr>
        <w:t>由很大</w:t>
      </w:r>
      <w:proofErr w:type="gramEnd"/>
      <w:r w:rsidRPr="00141A18">
        <w:rPr>
          <w:rFonts w:ascii="楷体" w:eastAsia="楷体" w:hAnsi="楷体"/>
        </w:rPr>
        <w:t>帮助的；</w:t>
      </w:r>
    </w:p>
    <w:p w:rsidR="00396CC6" w:rsidRPr="00141A18" w:rsidRDefault="00396CC6" w:rsidP="00BE0497">
      <w:pPr>
        <w:widowControl/>
        <w:shd w:val="clear" w:color="auto" w:fill="FFFFFF"/>
        <w:spacing w:after="210"/>
        <w:ind w:firstLineChars="200" w:firstLine="480"/>
        <w:jc w:val="left"/>
        <w:outlineLvl w:val="1"/>
        <w:rPr>
          <w:rFonts w:ascii="楷体" w:eastAsia="楷体" w:hAnsi="楷体" w:hint="eastAsia"/>
          <w:b/>
          <w:bCs/>
          <w:color w:val="304AA2"/>
          <w:spacing w:val="15"/>
          <w:sz w:val="24"/>
          <w:szCs w:val="24"/>
          <w:shd w:val="clear" w:color="auto" w:fill="FFFFFF"/>
        </w:rPr>
      </w:pPr>
      <w:r w:rsidRPr="00141A18">
        <w:rPr>
          <w:rFonts w:ascii="楷体" w:eastAsia="楷体" w:hAnsi="楷体"/>
          <w:noProof/>
          <w:sz w:val="24"/>
          <w:szCs w:val="24"/>
        </w:rPr>
        <w:drawing>
          <wp:inline distT="0" distB="0" distL="0" distR="0" wp14:anchorId="1A59EC97" wp14:editId="14A383DD">
            <wp:extent cx="3174796" cy="3847139"/>
            <wp:effectExtent l="0" t="0" r="698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7830" cy="3911405"/>
                    </a:xfrm>
                    <a:prstGeom prst="rect">
                      <a:avLst/>
                    </a:prstGeom>
                  </pic:spPr>
                </pic:pic>
              </a:graphicData>
            </a:graphic>
          </wp:inline>
        </w:drawing>
      </w:r>
    </w:p>
    <w:p w:rsidR="00396CC6" w:rsidRPr="00141A18" w:rsidRDefault="00396CC6" w:rsidP="00BE0497">
      <w:pPr>
        <w:widowControl/>
        <w:shd w:val="clear" w:color="auto" w:fill="FFFFFF"/>
        <w:spacing w:after="210"/>
        <w:ind w:firstLineChars="200" w:firstLine="480"/>
        <w:jc w:val="left"/>
        <w:outlineLvl w:val="1"/>
        <w:rPr>
          <w:rFonts w:ascii="楷体" w:eastAsia="楷体" w:hAnsi="楷体" w:cs="宋体"/>
          <w:color w:val="333333"/>
          <w:spacing w:val="8"/>
          <w:kern w:val="0"/>
          <w:sz w:val="24"/>
          <w:szCs w:val="24"/>
        </w:rPr>
      </w:pPr>
      <w:r w:rsidRPr="00141A18">
        <w:rPr>
          <w:rFonts w:ascii="楷体" w:eastAsia="楷体" w:hAnsi="楷体"/>
          <w:noProof/>
          <w:sz w:val="24"/>
          <w:szCs w:val="24"/>
        </w:rPr>
        <w:lastRenderedPageBreak/>
        <w:drawing>
          <wp:inline distT="0" distB="0" distL="0" distR="0" wp14:anchorId="5C7261EA" wp14:editId="5CA7E4D9">
            <wp:extent cx="4152290" cy="3916329"/>
            <wp:effectExtent l="0" t="0" r="63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3103" cy="3926528"/>
                    </a:xfrm>
                    <a:prstGeom prst="rect">
                      <a:avLst/>
                    </a:prstGeom>
                  </pic:spPr>
                </pic:pic>
              </a:graphicData>
            </a:graphic>
          </wp:inline>
        </w:drawing>
      </w:r>
    </w:p>
    <w:p w:rsidR="00396CC6" w:rsidRPr="00BE0497" w:rsidRDefault="00396CC6" w:rsidP="00BE0497">
      <w:pPr>
        <w:pStyle w:val="a5"/>
        <w:spacing w:before="0" w:beforeAutospacing="0" w:after="0" w:afterAutospacing="0"/>
        <w:rPr>
          <w:rFonts w:ascii="楷体" w:eastAsia="楷体" w:hAnsi="楷体"/>
          <w:color w:val="2E74B5" w:themeColor="accent1" w:themeShade="BF"/>
        </w:rPr>
      </w:pPr>
      <w:r w:rsidRPr="00BE0497">
        <w:rPr>
          <w:rStyle w:val="a6"/>
          <w:rFonts w:ascii="楷体" w:eastAsia="楷体" w:hAnsi="楷体"/>
          <w:color w:val="2E74B5" w:themeColor="accent1" w:themeShade="BF"/>
        </w:rPr>
        <w:t>资金计划</w:t>
      </w:r>
    </w:p>
    <w:p w:rsidR="00396CC6" w:rsidRPr="00141A18" w:rsidRDefault="00396CC6"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依据项目进度及合同支付条款，编制整个项目的资金计划表，有助于业主的资金筹措；</w:t>
      </w:r>
    </w:p>
    <w:p w:rsidR="00396CC6" w:rsidRPr="00141A18" w:rsidRDefault="00396CC6" w:rsidP="00BE0497">
      <w:pPr>
        <w:pStyle w:val="a5"/>
        <w:spacing w:before="0" w:beforeAutospacing="0" w:after="0" w:afterAutospacing="0"/>
        <w:ind w:firstLineChars="200" w:firstLine="480"/>
        <w:rPr>
          <w:rFonts w:ascii="楷体" w:eastAsia="楷体" w:hAnsi="楷体"/>
          <w:color w:val="616368"/>
          <w:spacing w:val="15"/>
          <w:shd w:val="clear" w:color="auto" w:fill="FFFFFF"/>
        </w:rPr>
      </w:pPr>
      <w:r w:rsidRPr="00141A18">
        <w:rPr>
          <w:rFonts w:ascii="楷体" w:eastAsia="楷体" w:hAnsi="楷体"/>
          <w:noProof/>
        </w:rPr>
        <w:drawing>
          <wp:inline distT="0" distB="0" distL="0" distR="0" wp14:anchorId="09D3BD68" wp14:editId="46791651">
            <wp:extent cx="5274310" cy="21463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46300"/>
                    </a:xfrm>
                    <a:prstGeom prst="rect">
                      <a:avLst/>
                    </a:prstGeom>
                  </pic:spPr>
                </pic:pic>
              </a:graphicData>
            </a:graphic>
          </wp:inline>
        </w:drawing>
      </w:r>
      <w:r w:rsidRPr="00141A18">
        <w:rPr>
          <w:rFonts w:ascii="楷体" w:eastAsia="楷体" w:hAnsi="楷体" w:hint="eastAsia"/>
          <w:color w:val="616368"/>
          <w:spacing w:val="15"/>
          <w:shd w:val="clear" w:color="auto" w:fill="FFFFFF"/>
        </w:rPr>
        <w:t>依据合同的支付条件，采用信息化手段自动生成资金计划，比人工编制的效率提高不少</w:t>
      </w:r>
    </w:p>
    <w:p w:rsidR="00E40018" w:rsidRPr="00BE0497" w:rsidRDefault="00E40018" w:rsidP="00BE0497">
      <w:pPr>
        <w:pStyle w:val="a5"/>
        <w:spacing w:before="0" w:beforeAutospacing="0" w:after="0" w:afterAutospacing="0"/>
        <w:rPr>
          <w:rFonts w:ascii="楷体" w:eastAsia="楷体" w:hAnsi="楷体"/>
          <w:color w:val="2E74B5" w:themeColor="accent1" w:themeShade="BF"/>
        </w:rPr>
      </w:pPr>
      <w:r w:rsidRPr="00BE0497">
        <w:rPr>
          <w:rStyle w:val="a6"/>
          <w:rFonts w:ascii="楷体" w:eastAsia="楷体" w:hAnsi="楷体"/>
          <w:color w:val="2E74B5" w:themeColor="accent1" w:themeShade="BF"/>
        </w:rPr>
        <w:t>工程项目行政审批管理</w:t>
      </w:r>
    </w:p>
    <w:p w:rsid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工程项目行政审批管理是工程项目管理工作的一项重要内容，工作程序烦琐复杂，涉及部门多，环节多，办事程序相互穿插，如何加强工程项目审批管理工作，确保工程建设项目的顺利推进，是工程项目建设成功的基本保证；</w:t>
      </w:r>
    </w:p>
    <w:p w:rsid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主要的行政审批项包括：土地使用权的出让/划拨/转让、立项、第三方评估、建设用地规划许可、建设工程规划许可、工程报建、施工图审查、施工许可、工程质量验收报备等；</w:t>
      </w:r>
    </w:p>
    <w:p w:rsidR="00E40018" w:rsidRPr="00BE0497" w:rsidRDefault="00E40018" w:rsidP="00BE0497">
      <w:pPr>
        <w:pStyle w:val="a5"/>
        <w:spacing w:before="0" w:beforeAutospacing="0" w:after="0" w:afterAutospacing="0"/>
        <w:rPr>
          <w:rFonts w:ascii="楷体" w:eastAsia="楷体" w:hAnsi="楷体"/>
          <w:color w:val="2E74B5" w:themeColor="accent1" w:themeShade="BF"/>
        </w:rPr>
      </w:pPr>
      <w:r w:rsidRPr="00BE0497">
        <w:rPr>
          <w:rStyle w:val="a6"/>
          <w:rFonts w:ascii="楷体" w:eastAsia="楷体" w:hAnsi="楷体"/>
          <w:color w:val="2E74B5" w:themeColor="accent1" w:themeShade="BF"/>
        </w:rPr>
        <w:t>进度管理</w:t>
      </w:r>
    </w:p>
    <w:p w:rsid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lastRenderedPageBreak/>
        <w:t>进度管理对于实现预定项目进度目标，尽可能缩减项目周期非常重要；</w:t>
      </w:r>
    </w:p>
    <w:p w:rsidR="00E40018" w:rsidRP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通过BIM技术，把进度计划和模型建立对应关系，可以实现进度模拟，辅助项目参与单位更加理解项目形象进度，以及节点进度优化都非常有帮助；</w:t>
      </w:r>
    </w:p>
    <w:p w:rsidR="00E40018" w:rsidRP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noProof/>
        </w:rPr>
        <w:drawing>
          <wp:inline distT="0" distB="0" distL="0" distR="0" wp14:anchorId="302220D8" wp14:editId="228CD261">
            <wp:extent cx="5274310" cy="52266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226685"/>
                    </a:xfrm>
                    <a:prstGeom prst="rect">
                      <a:avLst/>
                    </a:prstGeom>
                  </pic:spPr>
                </pic:pic>
              </a:graphicData>
            </a:graphic>
          </wp:inline>
        </w:drawing>
      </w:r>
      <w:r w:rsidRPr="00BE0497">
        <w:rPr>
          <w:rStyle w:val="a6"/>
          <w:rFonts w:ascii="楷体" w:eastAsia="楷体" w:hAnsi="楷体"/>
          <w:color w:val="2E74B5" w:themeColor="accent1" w:themeShade="BF"/>
        </w:rPr>
        <w:t>质量安全管理</w:t>
      </w:r>
    </w:p>
    <w:p w:rsidR="00E40018" w:rsidRP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质量安全控制的重心在于过程控制，通过BIM等相关技术，可以有效实现质量安全问题的发现、整改、验收、质量问题分析等工作的效率</w:t>
      </w:r>
    </w:p>
    <w:p w:rsidR="00E40018" w:rsidRP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noProof/>
        </w:rPr>
        <w:lastRenderedPageBreak/>
        <w:drawing>
          <wp:inline distT="0" distB="0" distL="0" distR="0" wp14:anchorId="4B5F7A97" wp14:editId="21E8D19B">
            <wp:extent cx="5274310" cy="51733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173345"/>
                    </a:xfrm>
                    <a:prstGeom prst="rect">
                      <a:avLst/>
                    </a:prstGeom>
                  </pic:spPr>
                </pic:pic>
              </a:graphicData>
            </a:graphic>
          </wp:inline>
        </w:drawing>
      </w:r>
      <w:r w:rsidRPr="00141A18">
        <w:rPr>
          <w:rFonts w:ascii="楷体" w:eastAsia="楷体" w:hAnsi="楷体"/>
          <w:noProof/>
        </w:rPr>
        <w:drawing>
          <wp:inline distT="0" distB="0" distL="0" distR="0" wp14:anchorId="569E80EF" wp14:editId="21DE21CF">
            <wp:extent cx="5274310" cy="24295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29510"/>
                    </a:xfrm>
                    <a:prstGeom prst="rect">
                      <a:avLst/>
                    </a:prstGeom>
                  </pic:spPr>
                </pic:pic>
              </a:graphicData>
            </a:graphic>
          </wp:inline>
        </w:drawing>
      </w:r>
      <w:r w:rsidRPr="00141A18">
        <w:rPr>
          <w:rStyle w:val="a6"/>
          <w:rFonts w:ascii="楷体" w:eastAsia="楷体" w:hAnsi="楷体"/>
        </w:rPr>
        <w:t>总结</w:t>
      </w:r>
    </w:p>
    <w:p w:rsidR="00E40018" w:rsidRP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通过以上分析，打造BIM模式下的全过程造价咨询管理及项目管理，咨询企业可以从以下几点来进行：</w:t>
      </w:r>
    </w:p>
    <w:p w:rsidR="00E40018" w:rsidRPr="00141A18" w:rsidRDefault="00E40018"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加强项目管理业务在BIM技术下的应用；</w:t>
      </w:r>
    </w:p>
    <w:p w:rsid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lastRenderedPageBreak/>
        <w:t>项目管理业务最能从BIM技术中获得直接的价值，因此项目管理业务是应用BIM技术的排头兵，会对咨询企业的BIM技术应用起到促进作用；</w:t>
      </w:r>
    </w:p>
    <w:p w:rsidR="00141A18" w:rsidRDefault="00E40018" w:rsidP="00BE0497">
      <w:pPr>
        <w:pStyle w:val="a5"/>
        <w:spacing w:before="0" w:beforeAutospacing="0" w:after="0" w:afterAutospacing="0"/>
        <w:ind w:firstLineChars="200" w:firstLine="480"/>
        <w:rPr>
          <w:rFonts w:ascii="楷体" w:eastAsia="楷体" w:hAnsi="楷体"/>
        </w:rPr>
      </w:pPr>
      <w:r w:rsidRPr="00141A18">
        <w:rPr>
          <w:rFonts w:ascii="MS Mincho" w:eastAsia="MS Mincho" w:hAnsi="MS Mincho" w:cs="MS Mincho" w:hint="eastAsia"/>
          <w:color w:val="304AA2"/>
        </w:rPr>
        <w:t>▶</w:t>
      </w:r>
      <w:r w:rsidRPr="00141A18">
        <w:rPr>
          <w:rFonts w:ascii="Calibri" w:eastAsia="楷体" w:hAnsi="Calibri" w:cs="Calibri"/>
          <w:color w:val="304AA2"/>
        </w:rPr>
        <w:t>  </w:t>
      </w:r>
      <w:r w:rsidRPr="00141A18">
        <w:rPr>
          <w:rFonts w:ascii="楷体" w:eastAsia="楷体" w:hAnsi="楷体"/>
        </w:rPr>
        <w:t>利用BIM平台，建立全过程造价咨询统一平台，为全过程造价咨询业务的进一步扩大打下信息化基础；</w:t>
      </w:r>
    </w:p>
    <w:p w:rsidR="00E40018" w:rsidRPr="00141A18" w:rsidRDefault="00E40018" w:rsidP="00BE0497">
      <w:pPr>
        <w:pStyle w:val="a5"/>
        <w:spacing w:before="0" w:beforeAutospacing="0" w:after="0" w:afterAutospacing="0"/>
        <w:ind w:firstLineChars="200" w:firstLine="482"/>
        <w:rPr>
          <w:rFonts w:ascii="楷体" w:eastAsia="楷体" w:hAnsi="楷体"/>
        </w:rPr>
      </w:pPr>
      <w:r w:rsidRPr="00141A18">
        <w:rPr>
          <w:rStyle w:val="a6"/>
          <w:rFonts w:ascii="楷体" w:eastAsia="楷体" w:hAnsi="楷体"/>
        </w:rPr>
        <w:t>主要考虑如下：</w:t>
      </w:r>
    </w:p>
    <w:p w:rsidR="00E40018" w:rsidRP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1. 目前造价咨询过程中的成果文件，数字化程序很低，如目标成本测算、合约规划、变更台账、进度审核、动态成本等，目前主要采用excel进行维护及管理，效率低下，标准不统一，而造价咨询平台通过把这些业务信息化，有效解决这些问题；</w:t>
      </w:r>
    </w:p>
    <w:p w:rsidR="00E40018" w:rsidRP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noProof/>
        </w:rPr>
        <w:drawing>
          <wp:inline distT="0" distB="0" distL="0" distR="0" wp14:anchorId="4DDAD00F" wp14:editId="5AF005D7">
            <wp:extent cx="5274310" cy="55403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40375"/>
                    </a:xfrm>
                    <a:prstGeom prst="rect">
                      <a:avLst/>
                    </a:prstGeom>
                  </pic:spPr>
                </pic:pic>
              </a:graphicData>
            </a:graphic>
          </wp:inline>
        </w:drawing>
      </w:r>
      <w:r w:rsidRPr="00141A18">
        <w:rPr>
          <w:rFonts w:ascii="楷体" w:eastAsia="楷体" w:hAnsi="楷体" w:hint="eastAsia"/>
          <w:color w:val="616368"/>
          <w:spacing w:val="15"/>
          <w:shd w:val="clear" w:color="auto" w:fill="FFFFFF"/>
        </w:rPr>
        <w:t>2. 项目咨询过程中需要统计的</w:t>
      </w:r>
      <w:proofErr w:type="gramStart"/>
      <w:r w:rsidRPr="00141A18">
        <w:rPr>
          <w:rFonts w:ascii="楷体" w:eastAsia="楷体" w:hAnsi="楷体" w:hint="eastAsia"/>
          <w:color w:val="616368"/>
          <w:spacing w:val="15"/>
          <w:shd w:val="clear" w:color="auto" w:fill="FFFFFF"/>
        </w:rPr>
        <w:t>各类台账</w:t>
      </w:r>
      <w:proofErr w:type="gramEnd"/>
      <w:r w:rsidRPr="00141A18">
        <w:rPr>
          <w:rFonts w:ascii="楷体" w:eastAsia="楷体" w:hAnsi="楷体" w:hint="eastAsia"/>
          <w:color w:val="616368"/>
          <w:spacing w:val="15"/>
          <w:shd w:val="clear" w:color="auto" w:fill="FFFFFF"/>
        </w:rPr>
        <w:t>、动态</w:t>
      </w:r>
      <w:proofErr w:type="gramStart"/>
      <w:r w:rsidRPr="00141A18">
        <w:rPr>
          <w:rFonts w:ascii="楷体" w:eastAsia="楷体" w:hAnsi="楷体" w:hint="eastAsia"/>
          <w:color w:val="616368"/>
          <w:spacing w:val="15"/>
          <w:shd w:val="clear" w:color="auto" w:fill="FFFFFF"/>
        </w:rPr>
        <w:t>成本台</w:t>
      </w:r>
      <w:proofErr w:type="gramEnd"/>
      <w:r w:rsidRPr="00141A18">
        <w:rPr>
          <w:rFonts w:ascii="楷体" w:eastAsia="楷体" w:hAnsi="楷体" w:hint="eastAsia"/>
          <w:color w:val="616368"/>
          <w:spacing w:val="15"/>
          <w:shd w:val="clear" w:color="auto" w:fill="FFFFFF"/>
        </w:rPr>
        <w:t>账等信息需要专人去归集及手工统计，而这部分工作造价咨询平台可以自动完成，而且有利于咨询企业对全过程项目的统一管理</w:t>
      </w:r>
      <w:r w:rsidRPr="00141A18">
        <w:rPr>
          <w:rFonts w:ascii="楷体" w:eastAsia="楷体" w:hAnsi="楷体"/>
          <w:noProof/>
        </w:rPr>
        <w:lastRenderedPageBreak/>
        <w:drawing>
          <wp:inline distT="0" distB="0" distL="0" distR="0" wp14:anchorId="283CC014" wp14:editId="79F0BCDE">
            <wp:extent cx="5274310" cy="53206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320665"/>
                    </a:xfrm>
                    <a:prstGeom prst="rect">
                      <a:avLst/>
                    </a:prstGeom>
                  </pic:spPr>
                </pic:pic>
              </a:graphicData>
            </a:graphic>
          </wp:inline>
        </w:drawing>
      </w:r>
      <w:r w:rsidRPr="00141A18">
        <w:rPr>
          <w:rFonts w:ascii="楷体" w:eastAsia="楷体" w:hAnsi="楷体" w:hint="eastAsia"/>
          <w:color w:val="616368"/>
          <w:spacing w:val="15"/>
          <w:shd w:val="clear" w:color="auto" w:fill="FFFFFF"/>
        </w:rPr>
        <w:t>3. 咨询过程中输出的咨询报告主要以文字和表格展现为主，不够直观，不方便业主更好了解项目情况；造价咨询平台可以通过网页的凡是为业主提供单独的看板来自动展现这些信息，并支持自动生成PDP或PPT文件，方式多样且直观，即减少造价人员不必要的工作，也有利于咨询业务的开展；</w:t>
      </w:r>
      <w:r w:rsidRPr="00141A18">
        <w:rPr>
          <w:rFonts w:ascii="楷体" w:eastAsia="楷体" w:hAnsi="楷体"/>
          <w:noProof/>
        </w:rPr>
        <w:lastRenderedPageBreak/>
        <w:drawing>
          <wp:inline distT="0" distB="0" distL="0" distR="0" wp14:anchorId="2A97D6A8" wp14:editId="22A6016A">
            <wp:extent cx="5274310" cy="55384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538470"/>
                    </a:xfrm>
                    <a:prstGeom prst="rect">
                      <a:avLst/>
                    </a:prstGeom>
                  </pic:spPr>
                </pic:pic>
              </a:graphicData>
            </a:graphic>
          </wp:inline>
        </w:drawing>
      </w:r>
      <w:r w:rsidRPr="00141A18">
        <w:rPr>
          <w:rFonts w:ascii="楷体" w:eastAsia="楷体" w:hAnsi="楷体"/>
        </w:rPr>
        <w:t>4. 造价咨询平台也可以实现流程的自定义，过程留痕，并可自由展现三维模型，有利于项目管理过程中的多方协同；</w:t>
      </w:r>
    </w:p>
    <w:p w:rsidR="00E40018" w:rsidRPr="00141A18" w:rsidRDefault="00E40018" w:rsidP="00BE0497">
      <w:pPr>
        <w:pStyle w:val="a5"/>
        <w:spacing w:before="0" w:beforeAutospacing="0" w:after="0" w:afterAutospacing="0"/>
        <w:ind w:firstLineChars="200" w:firstLine="480"/>
        <w:jc w:val="center"/>
        <w:rPr>
          <w:rFonts w:ascii="楷体" w:eastAsia="楷体" w:hAnsi="楷体"/>
        </w:rPr>
      </w:pPr>
      <w:r w:rsidRPr="00141A18">
        <w:rPr>
          <w:rFonts w:ascii="楷体" w:eastAsia="楷体" w:hAnsi="楷体"/>
          <w:noProof/>
        </w:rPr>
        <w:lastRenderedPageBreak/>
        <w:drawing>
          <wp:inline distT="0" distB="0" distL="0" distR="0" wp14:anchorId="5451CABA" wp14:editId="53882AA9">
            <wp:extent cx="5274310" cy="64173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417310"/>
                    </a:xfrm>
                    <a:prstGeom prst="rect">
                      <a:avLst/>
                    </a:prstGeom>
                  </pic:spPr>
                </pic:pic>
              </a:graphicData>
            </a:graphic>
          </wp:inline>
        </w:drawing>
      </w:r>
      <w:r w:rsidRPr="00141A18">
        <w:rPr>
          <w:rFonts w:ascii="楷体" w:eastAsia="楷体" w:hAnsi="楷体" w:hint="eastAsia"/>
          <w:color w:val="616368"/>
          <w:spacing w:val="15"/>
          <w:shd w:val="clear" w:color="auto" w:fill="FFFFFF"/>
        </w:rPr>
        <w:t>5. 可以实现手机端自由收集项目现场的图片、影响等资料，提高收集效率</w:t>
      </w:r>
      <w:r w:rsidRPr="00141A18">
        <w:rPr>
          <w:rFonts w:ascii="楷体" w:eastAsia="楷体" w:hAnsi="楷体"/>
          <w:noProof/>
        </w:rPr>
        <w:lastRenderedPageBreak/>
        <w:drawing>
          <wp:inline distT="0" distB="0" distL="0" distR="0" wp14:anchorId="24847062" wp14:editId="17AE5B83">
            <wp:extent cx="5274310" cy="667258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672580"/>
                    </a:xfrm>
                    <a:prstGeom prst="rect">
                      <a:avLst/>
                    </a:prstGeom>
                  </pic:spPr>
                </pic:pic>
              </a:graphicData>
            </a:graphic>
          </wp:inline>
        </w:drawing>
      </w:r>
      <w:r w:rsidRPr="00141A18">
        <w:rPr>
          <w:rStyle w:val="a6"/>
          <w:rFonts w:ascii="楷体" w:eastAsia="楷体" w:hAnsi="楷体"/>
        </w:rPr>
        <w:t>—</w:t>
      </w:r>
      <w:r w:rsidRPr="00141A18">
        <w:rPr>
          <w:rStyle w:val="a6"/>
          <w:rFonts w:ascii="Calibri" w:eastAsia="楷体" w:hAnsi="Calibri" w:cs="Calibri"/>
        </w:rPr>
        <w:t>  </w:t>
      </w:r>
      <w:r w:rsidRPr="00141A18">
        <w:rPr>
          <w:rStyle w:val="a6"/>
          <w:rFonts w:ascii="楷体" w:eastAsia="楷体" w:hAnsi="楷体"/>
        </w:rPr>
        <w:t>BIM应用的一些建议</w:t>
      </w:r>
      <w:r w:rsidRPr="00141A18">
        <w:rPr>
          <w:rStyle w:val="a6"/>
          <w:rFonts w:ascii="Calibri" w:eastAsia="楷体" w:hAnsi="Calibri" w:cs="Calibri"/>
        </w:rPr>
        <w:t>  </w:t>
      </w:r>
      <w:r w:rsidRPr="00141A18">
        <w:rPr>
          <w:rStyle w:val="a6"/>
          <w:rFonts w:ascii="楷体" w:eastAsia="楷体" w:hAnsi="楷体"/>
        </w:rPr>
        <w:t>—</w:t>
      </w:r>
    </w:p>
    <w:p w:rsidR="00E40018" w:rsidRP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针对咨询企业的BIM应用，提供如下建议共大家参考：</w:t>
      </w:r>
    </w:p>
    <w:p w:rsidR="00E40018" w:rsidRPr="00141A18" w:rsidRDefault="00E40018" w:rsidP="00BE0497">
      <w:pPr>
        <w:pStyle w:val="a5"/>
        <w:spacing w:before="0" w:beforeAutospacing="0" w:after="0" w:afterAutospacing="0"/>
        <w:rPr>
          <w:rFonts w:ascii="楷体" w:eastAsia="楷体" w:hAnsi="楷体"/>
        </w:rPr>
      </w:pPr>
      <w:r w:rsidRPr="00141A18">
        <w:rPr>
          <w:rFonts w:ascii="MS Mincho" w:eastAsia="楷体" w:hAnsi="MS Mincho" w:cs="MS Mincho"/>
          <w:color w:val="304AA2"/>
        </w:rPr>
        <w:t>▶</w:t>
      </w:r>
      <w:r w:rsidRPr="00141A18">
        <w:rPr>
          <w:rFonts w:ascii="Calibri" w:eastAsia="楷体" w:hAnsi="Calibri" w:cs="Calibri"/>
          <w:color w:val="304AA2"/>
        </w:rPr>
        <w:t> </w:t>
      </w:r>
      <w:r w:rsidRPr="00141A18">
        <w:rPr>
          <w:rFonts w:ascii="楷体" w:eastAsia="楷体" w:hAnsi="楷体"/>
          <w:color w:val="304AA2"/>
        </w:rPr>
        <w:t xml:space="preserve"> 建立企业BIM标准</w:t>
      </w:r>
    </w:p>
    <w:p w:rsid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国家针对BIM陆续已经出台了一些标准，我们可以在此基础上，逐步建立自己企业的BIM应用咨询手册、BIM应用咨询合同模板、BIM技术服务项目策划书模板等标准，这样可以提高BIM应用的工作质量及效率；</w:t>
      </w:r>
    </w:p>
    <w:p w:rsidR="00E40018" w:rsidRPr="00141A18" w:rsidRDefault="00E40018" w:rsidP="00BE0497">
      <w:pPr>
        <w:pStyle w:val="a5"/>
        <w:spacing w:before="0" w:beforeAutospacing="0" w:after="0" w:afterAutospacing="0"/>
        <w:rPr>
          <w:rFonts w:ascii="楷体" w:eastAsia="楷体" w:hAnsi="楷体"/>
        </w:rPr>
      </w:pPr>
      <w:r w:rsidRPr="00141A18">
        <w:rPr>
          <w:rFonts w:ascii="MS Mincho" w:eastAsia="楷体" w:hAnsi="MS Mincho" w:cs="MS Mincho"/>
          <w:color w:val="304AA2"/>
        </w:rPr>
        <w:t>▶</w:t>
      </w:r>
      <w:r w:rsidRPr="00141A18">
        <w:rPr>
          <w:rFonts w:ascii="Calibri" w:eastAsia="楷体" w:hAnsi="Calibri" w:cs="Calibri"/>
          <w:color w:val="304AA2"/>
        </w:rPr>
        <w:t>  </w:t>
      </w:r>
      <w:r w:rsidRPr="00141A18">
        <w:rPr>
          <w:rFonts w:ascii="楷体" w:eastAsia="楷体" w:hAnsi="楷体"/>
          <w:color w:val="304AA2"/>
        </w:rPr>
        <w:t>培养建模专业队伍</w:t>
      </w:r>
    </w:p>
    <w:p w:rsid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建立BIM模型是BIM应用的基础，而我们咨询企业在这方面已经有了一定的人才储备，我们可以在此基础上建立分工协作机制，区分不同的专业，推行建模的流水化工作，以提高建模效率及质量；</w:t>
      </w:r>
    </w:p>
    <w:p w:rsidR="00E40018" w:rsidRPr="00141A18" w:rsidRDefault="00E40018" w:rsidP="00BE0497">
      <w:pPr>
        <w:pStyle w:val="a5"/>
        <w:spacing w:before="0" w:beforeAutospacing="0" w:after="0" w:afterAutospacing="0"/>
        <w:rPr>
          <w:rFonts w:ascii="楷体" w:eastAsia="楷体" w:hAnsi="楷体"/>
        </w:rPr>
      </w:pPr>
      <w:r w:rsidRPr="00141A18">
        <w:rPr>
          <w:rFonts w:ascii="MS Mincho" w:eastAsia="楷体" w:hAnsi="MS Mincho" w:cs="MS Mincho"/>
          <w:color w:val="304AA2"/>
        </w:rPr>
        <w:lastRenderedPageBreak/>
        <w:t>▶</w:t>
      </w:r>
      <w:r w:rsidRPr="00141A18">
        <w:rPr>
          <w:rFonts w:ascii="Calibri" w:eastAsia="楷体" w:hAnsi="Calibri" w:cs="Calibri"/>
          <w:color w:val="304AA2"/>
        </w:rPr>
        <w:t>  </w:t>
      </w:r>
      <w:r w:rsidRPr="00141A18">
        <w:rPr>
          <w:rFonts w:ascii="楷体" w:eastAsia="楷体" w:hAnsi="楷体"/>
          <w:color w:val="304AA2"/>
        </w:rPr>
        <w:t>积极开拓设计深化业务</w:t>
      </w:r>
      <w:bookmarkStart w:id="0" w:name="_GoBack"/>
      <w:bookmarkEnd w:id="0"/>
    </w:p>
    <w:p w:rsidR="00141A18"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这样有利于形成新的咨询服务，也有利于项目的造价的控制，而且对于咨询企业把业务逐步向设计阶段扩展是</w:t>
      </w:r>
      <w:proofErr w:type="gramStart"/>
      <w:r w:rsidRPr="00141A18">
        <w:rPr>
          <w:rFonts w:ascii="楷体" w:eastAsia="楷体" w:hAnsi="楷体"/>
        </w:rPr>
        <w:t>由很大</w:t>
      </w:r>
      <w:proofErr w:type="gramEnd"/>
      <w:r w:rsidRPr="00141A18">
        <w:rPr>
          <w:rFonts w:ascii="楷体" w:eastAsia="楷体" w:hAnsi="楷体"/>
        </w:rPr>
        <w:t>帮助的；</w:t>
      </w:r>
    </w:p>
    <w:p w:rsidR="00BE0497" w:rsidRDefault="00E40018" w:rsidP="00BE0497">
      <w:pPr>
        <w:pStyle w:val="a5"/>
        <w:spacing w:before="0" w:beforeAutospacing="0" w:after="0" w:afterAutospacing="0"/>
        <w:ind w:firstLineChars="200" w:firstLine="480"/>
        <w:rPr>
          <w:rFonts w:ascii="楷体" w:eastAsia="楷体" w:hAnsi="楷体"/>
        </w:rPr>
      </w:pPr>
      <w:r w:rsidRPr="00141A18">
        <w:rPr>
          <w:rFonts w:ascii="楷体" w:eastAsia="楷体" w:hAnsi="楷体"/>
        </w:rPr>
        <w:t>总之，我们应该抓住BIM技术发展的契机，结合自身的传统业务，大力发展全过程造价咨询及项目管理业务与BIM技术实际应用，把这些业务做精做专，在此基础上逐步</w:t>
      </w:r>
      <w:proofErr w:type="gramStart"/>
      <w:r w:rsidRPr="00141A18">
        <w:rPr>
          <w:rFonts w:ascii="楷体" w:eastAsia="楷体" w:hAnsi="楷体"/>
        </w:rPr>
        <w:t>扩展全</w:t>
      </w:r>
      <w:proofErr w:type="gramEnd"/>
      <w:r w:rsidRPr="00141A18">
        <w:rPr>
          <w:rFonts w:ascii="楷体" w:eastAsia="楷体" w:hAnsi="楷体"/>
        </w:rPr>
        <w:t>过程工程咨询的其它业务，为发展成一个真正意义的全过程工程咨询企业而不懈努力。</w:t>
      </w:r>
    </w:p>
    <w:p w:rsidR="00141A18" w:rsidRPr="00BE0497" w:rsidRDefault="00E40018" w:rsidP="00BE0497">
      <w:pPr>
        <w:pStyle w:val="a5"/>
        <w:spacing w:before="0" w:beforeAutospacing="0" w:after="0" w:afterAutospacing="0"/>
        <w:ind w:firstLineChars="1950" w:firstLine="4680"/>
        <w:rPr>
          <w:rFonts w:ascii="楷体" w:eastAsia="楷体" w:hAnsi="楷体"/>
        </w:rPr>
      </w:pPr>
      <w:r w:rsidRPr="00141A18">
        <w:rPr>
          <w:rFonts w:ascii="楷体" w:eastAsia="楷体" w:hAnsi="楷体" w:hint="eastAsia"/>
        </w:rPr>
        <w:t>出处</w:t>
      </w:r>
      <w:r w:rsidR="00BE0497">
        <w:rPr>
          <w:rFonts w:ascii="楷体" w:eastAsia="楷体" w:hAnsi="楷体"/>
        </w:rPr>
        <w:t>:</w:t>
      </w:r>
      <w:r w:rsidRPr="00141A18">
        <w:rPr>
          <w:rFonts w:ascii="楷体" w:eastAsia="楷体" w:hAnsi="楷体"/>
        </w:rPr>
        <w:t>广联达新建造</w:t>
      </w:r>
      <w:r w:rsidR="00BE0497">
        <w:rPr>
          <w:rFonts w:ascii="楷体" w:eastAsia="楷体" w:hAnsi="楷体" w:hint="eastAsia"/>
        </w:rPr>
        <w:t xml:space="preserve">  </w:t>
      </w:r>
      <w:r w:rsidR="00396CC6" w:rsidRPr="00141A18">
        <w:rPr>
          <w:rFonts w:ascii="楷体" w:eastAsia="楷体" w:hAnsi="楷体" w:hint="eastAsia"/>
          <w:color w:val="333333"/>
          <w:spacing w:val="8"/>
        </w:rPr>
        <w:t>2108/9/18</w:t>
      </w:r>
    </w:p>
    <w:p w:rsidR="00A3185E" w:rsidRPr="00141A18" w:rsidRDefault="00A3185E" w:rsidP="00BE0497">
      <w:pPr>
        <w:ind w:firstLineChars="200" w:firstLine="480"/>
        <w:rPr>
          <w:rFonts w:ascii="楷体" w:eastAsia="楷体" w:hAnsi="楷体"/>
          <w:sz w:val="24"/>
          <w:szCs w:val="24"/>
        </w:rPr>
      </w:pPr>
    </w:p>
    <w:sectPr w:rsidR="00A3185E" w:rsidRPr="00141A1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493"/>
    <w:rsid w:val="00007436"/>
    <w:rsid w:val="000B2391"/>
    <w:rsid w:val="000B7207"/>
    <w:rsid w:val="000F73B0"/>
    <w:rsid w:val="00141A18"/>
    <w:rsid w:val="0014466C"/>
    <w:rsid w:val="00183A63"/>
    <w:rsid w:val="001C060E"/>
    <w:rsid w:val="001F0CD4"/>
    <w:rsid w:val="001F7AC9"/>
    <w:rsid w:val="002529CE"/>
    <w:rsid w:val="0029372C"/>
    <w:rsid w:val="002E6EEB"/>
    <w:rsid w:val="00321493"/>
    <w:rsid w:val="003842B2"/>
    <w:rsid w:val="0038786D"/>
    <w:rsid w:val="00392CB9"/>
    <w:rsid w:val="00396CC6"/>
    <w:rsid w:val="003A3C3B"/>
    <w:rsid w:val="003B77CF"/>
    <w:rsid w:val="003E6029"/>
    <w:rsid w:val="004368E0"/>
    <w:rsid w:val="0048086E"/>
    <w:rsid w:val="004B007F"/>
    <w:rsid w:val="004B08C7"/>
    <w:rsid w:val="00521D91"/>
    <w:rsid w:val="00534B28"/>
    <w:rsid w:val="00537AB4"/>
    <w:rsid w:val="0058371F"/>
    <w:rsid w:val="00586547"/>
    <w:rsid w:val="00596433"/>
    <w:rsid w:val="005D734D"/>
    <w:rsid w:val="00766427"/>
    <w:rsid w:val="007933A7"/>
    <w:rsid w:val="007B60DE"/>
    <w:rsid w:val="007E09C4"/>
    <w:rsid w:val="00816EEB"/>
    <w:rsid w:val="0089270F"/>
    <w:rsid w:val="008B2D4C"/>
    <w:rsid w:val="008D6299"/>
    <w:rsid w:val="008D7451"/>
    <w:rsid w:val="008F27DB"/>
    <w:rsid w:val="009146D1"/>
    <w:rsid w:val="00952448"/>
    <w:rsid w:val="009656D6"/>
    <w:rsid w:val="009C24C4"/>
    <w:rsid w:val="009F6F2D"/>
    <w:rsid w:val="00A132E4"/>
    <w:rsid w:val="00A15A3D"/>
    <w:rsid w:val="00A17273"/>
    <w:rsid w:val="00A3185E"/>
    <w:rsid w:val="00A91B42"/>
    <w:rsid w:val="00AB5891"/>
    <w:rsid w:val="00AE5022"/>
    <w:rsid w:val="00AE7D41"/>
    <w:rsid w:val="00AF0ED9"/>
    <w:rsid w:val="00B05DD1"/>
    <w:rsid w:val="00B13AE2"/>
    <w:rsid w:val="00B83E38"/>
    <w:rsid w:val="00BE0497"/>
    <w:rsid w:val="00CF5DDB"/>
    <w:rsid w:val="00D02683"/>
    <w:rsid w:val="00D15988"/>
    <w:rsid w:val="00D46F33"/>
    <w:rsid w:val="00D7573A"/>
    <w:rsid w:val="00D95D6B"/>
    <w:rsid w:val="00DB01A9"/>
    <w:rsid w:val="00E21DEB"/>
    <w:rsid w:val="00E36C96"/>
    <w:rsid w:val="00E40018"/>
    <w:rsid w:val="00EA66CA"/>
    <w:rsid w:val="00EC38BE"/>
    <w:rsid w:val="00EC70E8"/>
    <w:rsid w:val="00F11516"/>
    <w:rsid w:val="00F51B38"/>
    <w:rsid w:val="00F5562B"/>
    <w:rsid w:val="00F77BE7"/>
    <w:rsid w:val="00FA1629"/>
    <w:rsid w:val="00FB68F9"/>
    <w:rsid w:val="00FC7469"/>
    <w:rsid w:val="00FD05A0"/>
    <w:rsid w:val="00FD10F8"/>
    <w:rsid w:val="00FD2BDA"/>
    <w:rsid w:val="00FF6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AC41E6-B891-489E-8CB1-EB7AAC5BE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396CC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96CC6"/>
    <w:rPr>
      <w:rFonts w:ascii="宋体" w:eastAsia="宋体" w:hAnsi="宋体" w:cs="宋体"/>
      <w:b/>
      <w:bCs/>
      <w:kern w:val="0"/>
      <w:sz w:val="36"/>
      <w:szCs w:val="36"/>
    </w:rPr>
  </w:style>
  <w:style w:type="paragraph" w:styleId="a3">
    <w:name w:val="Date"/>
    <w:basedOn w:val="a"/>
    <w:next w:val="a"/>
    <w:link w:val="Char"/>
    <w:uiPriority w:val="99"/>
    <w:semiHidden/>
    <w:unhideWhenUsed/>
    <w:rsid w:val="00396CC6"/>
    <w:pPr>
      <w:ind w:leftChars="2500" w:left="100"/>
    </w:pPr>
  </w:style>
  <w:style w:type="character" w:customStyle="1" w:styleId="Char">
    <w:name w:val="日期 Char"/>
    <w:basedOn w:val="a0"/>
    <w:link w:val="a3"/>
    <w:uiPriority w:val="99"/>
    <w:semiHidden/>
    <w:rsid w:val="00396CC6"/>
  </w:style>
  <w:style w:type="character" w:styleId="a4">
    <w:name w:val="Hyperlink"/>
    <w:basedOn w:val="a0"/>
    <w:uiPriority w:val="99"/>
    <w:unhideWhenUsed/>
    <w:rsid w:val="00396CC6"/>
    <w:rPr>
      <w:color w:val="0563C1" w:themeColor="hyperlink"/>
      <w:u w:val="single"/>
    </w:rPr>
  </w:style>
  <w:style w:type="paragraph" w:styleId="a5">
    <w:name w:val="Normal (Web)"/>
    <w:basedOn w:val="a"/>
    <w:uiPriority w:val="99"/>
    <w:unhideWhenUsed/>
    <w:rsid w:val="00396CC6"/>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396C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292976">
      <w:bodyDiv w:val="1"/>
      <w:marLeft w:val="0"/>
      <w:marRight w:val="0"/>
      <w:marTop w:val="0"/>
      <w:marBottom w:val="0"/>
      <w:divBdr>
        <w:top w:val="none" w:sz="0" w:space="0" w:color="auto"/>
        <w:left w:val="none" w:sz="0" w:space="0" w:color="auto"/>
        <w:bottom w:val="none" w:sz="0" w:space="0" w:color="auto"/>
        <w:right w:val="none" w:sz="0" w:space="0" w:color="auto"/>
      </w:divBdr>
    </w:div>
    <w:div w:id="530873973">
      <w:bodyDiv w:val="1"/>
      <w:marLeft w:val="0"/>
      <w:marRight w:val="0"/>
      <w:marTop w:val="0"/>
      <w:marBottom w:val="0"/>
      <w:divBdr>
        <w:top w:val="none" w:sz="0" w:space="0" w:color="auto"/>
        <w:left w:val="none" w:sz="0" w:space="0" w:color="auto"/>
        <w:bottom w:val="none" w:sz="0" w:space="0" w:color="auto"/>
        <w:right w:val="none" w:sz="0" w:space="0" w:color="auto"/>
      </w:divBdr>
    </w:div>
    <w:div w:id="568999371">
      <w:bodyDiv w:val="1"/>
      <w:marLeft w:val="0"/>
      <w:marRight w:val="0"/>
      <w:marTop w:val="0"/>
      <w:marBottom w:val="0"/>
      <w:divBdr>
        <w:top w:val="none" w:sz="0" w:space="0" w:color="auto"/>
        <w:left w:val="none" w:sz="0" w:space="0" w:color="auto"/>
        <w:bottom w:val="none" w:sz="0" w:space="0" w:color="auto"/>
        <w:right w:val="none" w:sz="0" w:space="0" w:color="auto"/>
      </w:divBdr>
    </w:div>
    <w:div w:id="675570131">
      <w:bodyDiv w:val="1"/>
      <w:marLeft w:val="0"/>
      <w:marRight w:val="0"/>
      <w:marTop w:val="0"/>
      <w:marBottom w:val="0"/>
      <w:divBdr>
        <w:top w:val="none" w:sz="0" w:space="0" w:color="auto"/>
        <w:left w:val="none" w:sz="0" w:space="0" w:color="auto"/>
        <w:bottom w:val="none" w:sz="0" w:space="0" w:color="auto"/>
        <w:right w:val="none" w:sz="0" w:space="0" w:color="auto"/>
      </w:divBdr>
    </w:div>
    <w:div w:id="781266456">
      <w:bodyDiv w:val="1"/>
      <w:marLeft w:val="0"/>
      <w:marRight w:val="0"/>
      <w:marTop w:val="0"/>
      <w:marBottom w:val="0"/>
      <w:divBdr>
        <w:top w:val="none" w:sz="0" w:space="0" w:color="auto"/>
        <w:left w:val="none" w:sz="0" w:space="0" w:color="auto"/>
        <w:bottom w:val="none" w:sz="0" w:space="0" w:color="auto"/>
        <w:right w:val="none" w:sz="0" w:space="0" w:color="auto"/>
      </w:divBdr>
    </w:div>
    <w:div w:id="862354354">
      <w:bodyDiv w:val="1"/>
      <w:marLeft w:val="0"/>
      <w:marRight w:val="0"/>
      <w:marTop w:val="0"/>
      <w:marBottom w:val="0"/>
      <w:divBdr>
        <w:top w:val="none" w:sz="0" w:space="0" w:color="auto"/>
        <w:left w:val="none" w:sz="0" w:space="0" w:color="auto"/>
        <w:bottom w:val="none" w:sz="0" w:space="0" w:color="auto"/>
        <w:right w:val="none" w:sz="0" w:space="0" w:color="auto"/>
      </w:divBdr>
    </w:div>
    <w:div w:id="1070734558">
      <w:bodyDiv w:val="1"/>
      <w:marLeft w:val="0"/>
      <w:marRight w:val="0"/>
      <w:marTop w:val="0"/>
      <w:marBottom w:val="0"/>
      <w:divBdr>
        <w:top w:val="none" w:sz="0" w:space="0" w:color="auto"/>
        <w:left w:val="none" w:sz="0" w:space="0" w:color="auto"/>
        <w:bottom w:val="none" w:sz="0" w:space="0" w:color="auto"/>
        <w:right w:val="none" w:sz="0" w:space="0" w:color="auto"/>
      </w:divBdr>
    </w:div>
    <w:div w:id="1241600999">
      <w:bodyDiv w:val="1"/>
      <w:marLeft w:val="0"/>
      <w:marRight w:val="0"/>
      <w:marTop w:val="0"/>
      <w:marBottom w:val="0"/>
      <w:divBdr>
        <w:top w:val="none" w:sz="0" w:space="0" w:color="auto"/>
        <w:left w:val="none" w:sz="0" w:space="0" w:color="auto"/>
        <w:bottom w:val="none" w:sz="0" w:space="0" w:color="auto"/>
        <w:right w:val="none" w:sz="0" w:space="0" w:color="auto"/>
      </w:divBdr>
    </w:div>
    <w:div w:id="1298490492">
      <w:bodyDiv w:val="1"/>
      <w:marLeft w:val="0"/>
      <w:marRight w:val="0"/>
      <w:marTop w:val="0"/>
      <w:marBottom w:val="0"/>
      <w:divBdr>
        <w:top w:val="none" w:sz="0" w:space="0" w:color="auto"/>
        <w:left w:val="none" w:sz="0" w:space="0" w:color="auto"/>
        <w:bottom w:val="none" w:sz="0" w:space="0" w:color="auto"/>
        <w:right w:val="none" w:sz="0" w:space="0" w:color="auto"/>
      </w:divBdr>
    </w:div>
    <w:div w:id="1305961898">
      <w:bodyDiv w:val="1"/>
      <w:marLeft w:val="0"/>
      <w:marRight w:val="0"/>
      <w:marTop w:val="0"/>
      <w:marBottom w:val="0"/>
      <w:divBdr>
        <w:top w:val="none" w:sz="0" w:space="0" w:color="auto"/>
        <w:left w:val="none" w:sz="0" w:space="0" w:color="auto"/>
        <w:bottom w:val="none" w:sz="0" w:space="0" w:color="auto"/>
        <w:right w:val="none" w:sz="0" w:space="0" w:color="auto"/>
      </w:divBdr>
    </w:div>
    <w:div w:id="1367679024">
      <w:bodyDiv w:val="1"/>
      <w:marLeft w:val="0"/>
      <w:marRight w:val="0"/>
      <w:marTop w:val="0"/>
      <w:marBottom w:val="0"/>
      <w:divBdr>
        <w:top w:val="none" w:sz="0" w:space="0" w:color="auto"/>
        <w:left w:val="none" w:sz="0" w:space="0" w:color="auto"/>
        <w:bottom w:val="none" w:sz="0" w:space="0" w:color="auto"/>
        <w:right w:val="none" w:sz="0" w:space="0" w:color="auto"/>
      </w:divBdr>
    </w:div>
    <w:div w:id="1463813004">
      <w:bodyDiv w:val="1"/>
      <w:marLeft w:val="0"/>
      <w:marRight w:val="0"/>
      <w:marTop w:val="0"/>
      <w:marBottom w:val="0"/>
      <w:divBdr>
        <w:top w:val="none" w:sz="0" w:space="0" w:color="auto"/>
        <w:left w:val="none" w:sz="0" w:space="0" w:color="auto"/>
        <w:bottom w:val="none" w:sz="0" w:space="0" w:color="auto"/>
        <w:right w:val="none" w:sz="0" w:space="0" w:color="auto"/>
      </w:divBdr>
    </w:div>
    <w:div w:id="1593782751">
      <w:bodyDiv w:val="1"/>
      <w:marLeft w:val="0"/>
      <w:marRight w:val="0"/>
      <w:marTop w:val="0"/>
      <w:marBottom w:val="0"/>
      <w:divBdr>
        <w:top w:val="none" w:sz="0" w:space="0" w:color="auto"/>
        <w:left w:val="none" w:sz="0" w:space="0" w:color="auto"/>
        <w:bottom w:val="none" w:sz="0" w:space="0" w:color="auto"/>
        <w:right w:val="none" w:sz="0" w:space="0" w:color="auto"/>
      </w:divBdr>
    </w:div>
    <w:div w:id="1655335962">
      <w:bodyDiv w:val="1"/>
      <w:marLeft w:val="0"/>
      <w:marRight w:val="0"/>
      <w:marTop w:val="0"/>
      <w:marBottom w:val="0"/>
      <w:divBdr>
        <w:top w:val="none" w:sz="0" w:space="0" w:color="auto"/>
        <w:left w:val="none" w:sz="0" w:space="0" w:color="auto"/>
        <w:bottom w:val="none" w:sz="0" w:space="0" w:color="auto"/>
        <w:right w:val="none" w:sz="0" w:space="0" w:color="auto"/>
      </w:divBdr>
    </w:div>
    <w:div w:id="1800301025">
      <w:bodyDiv w:val="1"/>
      <w:marLeft w:val="0"/>
      <w:marRight w:val="0"/>
      <w:marTop w:val="0"/>
      <w:marBottom w:val="0"/>
      <w:divBdr>
        <w:top w:val="none" w:sz="0" w:space="0" w:color="auto"/>
        <w:left w:val="none" w:sz="0" w:space="0" w:color="auto"/>
        <w:bottom w:val="none" w:sz="0" w:space="0" w:color="auto"/>
        <w:right w:val="none" w:sz="0" w:space="0" w:color="auto"/>
      </w:divBdr>
    </w:div>
    <w:div w:id="1834102654">
      <w:bodyDiv w:val="1"/>
      <w:marLeft w:val="0"/>
      <w:marRight w:val="0"/>
      <w:marTop w:val="0"/>
      <w:marBottom w:val="0"/>
      <w:divBdr>
        <w:top w:val="none" w:sz="0" w:space="0" w:color="auto"/>
        <w:left w:val="none" w:sz="0" w:space="0" w:color="auto"/>
        <w:bottom w:val="none" w:sz="0" w:space="0" w:color="auto"/>
        <w:right w:val="none" w:sz="0" w:space="0" w:color="auto"/>
      </w:divBdr>
    </w:div>
    <w:div w:id="1963145391">
      <w:bodyDiv w:val="1"/>
      <w:marLeft w:val="0"/>
      <w:marRight w:val="0"/>
      <w:marTop w:val="0"/>
      <w:marBottom w:val="0"/>
      <w:divBdr>
        <w:top w:val="none" w:sz="0" w:space="0" w:color="auto"/>
        <w:left w:val="none" w:sz="0" w:space="0" w:color="auto"/>
        <w:bottom w:val="none" w:sz="0" w:space="0" w:color="auto"/>
        <w:right w:val="none" w:sz="0" w:space="0" w:color="auto"/>
      </w:divBdr>
    </w:div>
    <w:div w:id="2035768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mp.weixin.qq.com/s/figXnPrG5iMhQ8zJd6C-LQ"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19</Pages>
  <Words>947</Words>
  <Characters>5402</Characters>
  <Application>Microsoft Office Word</Application>
  <DocSecurity>0</DocSecurity>
  <Lines>45</Lines>
  <Paragraphs>12</Paragraphs>
  <ScaleCrop>false</ScaleCrop>
  <Company>P R C</Company>
  <LinksUpToDate>false</LinksUpToDate>
  <CharactersWithSpaces>6337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张丽杰</dc:creator>
  <cp:keywords/>
  <dc:description/>
  <cp:lastModifiedBy>张丽杰</cp:lastModifiedBy>
  <cp:revision>3</cp:revision>
  <dcterms:created xsi:type="dcterms:W3CDTF">2019-01-02T01:15:00Z</dcterms:created>
  <dcterms:modified xsi:type="dcterms:W3CDTF">2019-01-02T01:52:00Z</dcterms:modified>
</cp:coreProperties>
</file>